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7C" w:rsidRDefault="0095067C" w:rsidP="0095067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5067C" w:rsidRDefault="0095067C" w:rsidP="0095067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V</w:t>
      </w:r>
      <w:r w:rsidR="00B721DC">
        <w:rPr>
          <w:rFonts w:ascii="Times New Roman" w:hAnsi="Times New Roman" w:cs="Times New Roman"/>
          <w:b/>
          <w:sz w:val="28"/>
          <w:u w:val="single"/>
        </w:rPr>
        <w:t>II</w:t>
      </w:r>
      <w:r>
        <w:rPr>
          <w:rFonts w:ascii="Times New Roman" w:hAnsi="Times New Roman" w:cs="Times New Roman"/>
          <w:b/>
          <w:sz w:val="28"/>
          <w:u w:val="single"/>
        </w:rPr>
        <w:t xml:space="preserve">. setkání </w:t>
      </w:r>
      <w:r w:rsidR="003329A0">
        <w:rPr>
          <w:rFonts w:ascii="Times New Roman" w:hAnsi="Times New Roman" w:cs="Times New Roman"/>
          <w:b/>
          <w:sz w:val="28"/>
          <w:u w:val="single"/>
        </w:rPr>
        <w:t>Platformy</w:t>
      </w:r>
      <w:r>
        <w:rPr>
          <w:rFonts w:ascii="Times New Roman" w:hAnsi="Times New Roman" w:cs="Times New Roman"/>
          <w:b/>
          <w:sz w:val="28"/>
          <w:u w:val="single"/>
        </w:rPr>
        <w:t xml:space="preserve"> migrantů</w:t>
      </w:r>
    </w:p>
    <w:p w:rsidR="0095067C" w:rsidRDefault="0095067C" w:rsidP="00950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Integrační centrum Praha, o.p.s. (Ev</w:t>
      </w:r>
      <w:r w:rsidR="00B721DC">
        <w:rPr>
          <w:rFonts w:ascii="Times New Roman" w:hAnsi="Times New Roman" w:cs="Times New Roman"/>
          <w:b/>
          <w:sz w:val="24"/>
          <w:szCs w:val="24"/>
        </w:rPr>
        <w:t>idenční číslo projektu: EIF 2013-10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5067C" w:rsidRDefault="006A764E" w:rsidP="009506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Zápis</w:t>
      </w:r>
    </w:p>
    <w:p w:rsidR="006A764E" w:rsidRPr="006A764E" w:rsidRDefault="006A764E" w:rsidP="009506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67C" w:rsidRPr="00392E4B" w:rsidRDefault="0095067C" w:rsidP="0095067C">
      <w:pPr>
        <w:rPr>
          <w:rFonts w:ascii="Times New Roman" w:hAnsi="Times New Roman" w:cs="Times New Roman"/>
        </w:rPr>
      </w:pPr>
      <w:r w:rsidRPr="006A764E">
        <w:rPr>
          <w:rFonts w:ascii="Times New Roman" w:hAnsi="Times New Roman" w:cs="Times New Roman"/>
          <w:u w:val="single"/>
        </w:rPr>
        <w:t>Místo konání:</w:t>
      </w:r>
      <w:r w:rsidRPr="00392E4B">
        <w:rPr>
          <w:rFonts w:ascii="Times New Roman" w:hAnsi="Times New Roman" w:cs="Times New Roman"/>
        </w:rPr>
        <w:t xml:space="preserve"> Integrační centrum Praha, o.p.s., Žitná 51, Praha 1</w:t>
      </w:r>
    </w:p>
    <w:p w:rsidR="0095067C" w:rsidRPr="00392E4B" w:rsidRDefault="0095067C" w:rsidP="0095067C">
      <w:pPr>
        <w:rPr>
          <w:rFonts w:ascii="Times New Roman" w:hAnsi="Times New Roman" w:cs="Times New Roman"/>
        </w:rPr>
      </w:pPr>
      <w:r w:rsidRPr="006A764E">
        <w:rPr>
          <w:rFonts w:ascii="Times New Roman" w:hAnsi="Times New Roman" w:cs="Times New Roman"/>
          <w:u w:val="single"/>
        </w:rPr>
        <w:t>Datum a čas konání:</w:t>
      </w:r>
      <w:r w:rsidRPr="006A764E">
        <w:rPr>
          <w:rFonts w:ascii="Times New Roman" w:hAnsi="Times New Roman" w:cs="Times New Roman"/>
        </w:rPr>
        <w:t xml:space="preserve"> </w:t>
      </w:r>
      <w:r w:rsidRPr="00392E4B">
        <w:rPr>
          <w:rFonts w:ascii="Times New Roman" w:hAnsi="Times New Roman" w:cs="Times New Roman"/>
        </w:rPr>
        <w:t xml:space="preserve">úterý </w:t>
      </w:r>
      <w:r w:rsidR="00B721DC">
        <w:rPr>
          <w:rFonts w:ascii="Times New Roman" w:hAnsi="Times New Roman" w:cs="Times New Roman"/>
          <w:b/>
        </w:rPr>
        <w:t>7. 10</w:t>
      </w:r>
      <w:r w:rsidRPr="00392E4B">
        <w:rPr>
          <w:rFonts w:ascii="Times New Roman" w:hAnsi="Times New Roman" w:cs="Times New Roman"/>
          <w:b/>
        </w:rPr>
        <w:t>. 201</w:t>
      </w:r>
      <w:r w:rsidR="00B721DC">
        <w:rPr>
          <w:rFonts w:ascii="Times New Roman" w:hAnsi="Times New Roman" w:cs="Times New Roman"/>
          <w:b/>
        </w:rPr>
        <w:t>4</w:t>
      </w:r>
      <w:r w:rsidR="00B721DC">
        <w:rPr>
          <w:rFonts w:ascii="Times New Roman" w:hAnsi="Times New Roman" w:cs="Times New Roman"/>
        </w:rPr>
        <w:t>, 18.30-20.3</w:t>
      </w:r>
      <w:r w:rsidR="006A764E">
        <w:rPr>
          <w:rFonts w:ascii="Times New Roman" w:hAnsi="Times New Roman" w:cs="Times New Roman"/>
        </w:rPr>
        <w:t>0</w:t>
      </w:r>
    </w:p>
    <w:p w:rsidR="0095067C" w:rsidRPr="006A764E" w:rsidRDefault="0095067C" w:rsidP="0095067C">
      <w:pPr>
        <w:rPr>
          <w:rFonts w:ascii="Times New Roman" w:hAnsi="Times New Roman" w:cs="Times New Roman"/>
          <w:u w:val="single"/>
        </w:rPr>
      </w:pPr>
      <w:r w:rsidRPr="006A764E">
        <w:rPr>
          <w:rFonts w:ascii="Times New Roman" w:hAnsi="Times New Roman" w:cs="Times New Roman"/>
          <w:u w:val="single"/>
        </w:rPr>
        <w:t xml:space="preserve">Přítomní: </w:t>
      </w:r>
    </w:p>
    <w:p w:rsidR="0095067C" w:rsidRPr="00392E4B" w:rsidRDefault="00F83B08" w:rsidP="0095067C">
      <w:pPr>
        <w:rPr>
          <w:rFonts w:ascii="Times New Roman" w:hAnsi="Times New Roman" w:cs="Times New Roman"/>
        </w:rPr>
      </w:pPr>
      <w:r w:rsidRPr="00392E4B">
        <w:rPr>
          <w:rFonts w:ascii="Times New Roman" w:hAnsi="Times New Roman" w:cs="Times New Roman"/>
        </w:rPr>
        <w:t xml:space="preserve">Pavla </w:t>
      </w:r>
      <w:proofErr w:type="spellStart"/>
      <w:r w:rsidRPr="00392E4B">
        <w:rPr>
          <w:rFonts w:ascii="Times New Roman" w:hAnsi="Times New Roman" w:cs="Times New Roman"/>
        </w:rPr>
        <w:t>Jenková</w:t>
      </w:r>
      <w:proofErr w:type="spellEnd"/>
      <w:r w:rsidRPr="00392E4B">
        <w:rPr>
          <w:rFonts w:ascii="Times New Roman" w:hAnsi="Times New Roman" w:cs="Times New Roman"/>
        </w:rPr>
        <w:t>, ICP, o.p.s.;</w:t>
      </w:r>
    </w:p>
    <w:p w:rsidR="0095067C" w:rsidRPr="00392E4B" w:rsidRDefault="00B721DC" w:rsidP="00950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Šafrová</w:t>
      </w:r>
      <w:r w:rsidR="0095067C" w:rsidRPr="00392E4B">
        <w:rPr>
          <w:rFonts w:ascii="Times New Roman" w:hAnsi="Times New Roman" w:cs="Times New Roman"/>
        </w:rPr>
        <w:t xml:space="preserve">, </w:t>
      </w:r>
      <w:r w:rsidR="00F83B08" w:rsidRPr="00392E4B">
        <w:rPr>
          <w:rFonts w:ascii="Times New Roman" w:hAnsi="Times New Roman" w:cs="Times New Roman"/>
        </w:rPr>
        <w:t>ICP, o.p.s.;</w:t>
      </w:r>
    </w:p>
    <w:p w:rsidR="00273668" w:rsidRPr="00392E4B" w:rsidRDefault="00B721DC" w:rsidP="00950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Říhová</w:t>
      </w:r>
      <w:r w:rsidR="00273668" w:rsidRPr="00392E4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Slovo 21, IOM</w:t>
      </w:r>
    </w:p>
    <w:p w:rsidR="00273668" w:rsidRPr="00392E4B" w:rsidRDefault="0095067C" w:rsidP="0095067C">
      <w:pPr>
        <w:rPr>
          <w:rFonts w:ascii="Times New Roman" w:hAnsi="Times New Roman" w:cs="Times New Roman"/>
        </w:rPr>
      </w:pPr>
      <w:r w:rsidRPr="00392E4B">
        <w:rPr>
          <w:rFonts w:ascii="Times New Roman" w:hAnsi="Times New Roman" w:cs="Times New Roman"/>
        </w:rPr>
        <w:t xml:space="preserve">Antonína </w:t>
      </w:r>
      <w:proofErr w:type="spellStart"/>
      <w:r w:rsidRPr="00392E4B">
        <w:rPr>
          <w:rFonts w:ascii="Times New Roman" w:hAnsi="Times New Roman" w:cs="Times New Roman"/>
        </w:rPr>
        <w:t>Sachuk</w:t>
      </w:r>
      <w:proofErr w:type="spellEnd"/>
      <w:r w:rsidRPr="00392E4B">
        <w:rPr>
          <w:rFonts w:ascii="Times New Roman" w:hAnsi="Times New Roman" w:cs="Times New Roman"/>
        </w:rPr>
        <w:t>,</w:t>
      </w:r>
      <w:r w:rsidR="008E5BA9">
        <w:rPr>
          <w:rFonts w:ascii="Times New Roman" w:hAnsi="Times New Roman" w:cs="Times New Roman"/>
        </w:rPr>
        <w:t xml:space="preserve"> interkulturní pracovnice a tlumočnice</w:t>
      </w:r>
    </w:p>
    <w:p w:rsidR="00F83B08" w:rsidRDefault="00273668" w:rsidP="0095067C">
      <w:pPr>
        <w:rPr>
          <w:rFonts w:ascii="Times New Roman" w:hAnsi="Times New Roman" w:cs="Times New Roman"/>
        </w:rPr>
      </w:pPr>
      <w:proofErr w:type="spellStart"/>
      <w:r w:rsidRPr="00392E4B">
        <w:rPr>
          <w:rFonts w:ascii="Times New Roman" w:hAnsi="Times New Roman" w:cs="Times New Roman"/>
        </w:rPr>
        <w:t>Hai</w:t>
      </w:r>
      <w:proofErr w:type="spellEnd"/>
      <w:r w:rsidRPr="00392E4B">
        <w:rPr>
          <w:rFonts w:ascii="Times New Roman" w:hAnsi="Times New Roman" w:cs="Times New Roman"/>
        </w:rPr>
        <w:t xml:space="preserve"> </w:t>
      </w:r>
      <w:proofErr w:type="spellStart"/>
      <w:r w:rsidRPr="00392E4B">
        <w:rPr>
          <w:rFonts w:ascii="Times New Roman" w:hAnsi="Times New Roman" w:cs="Times New Roman"/>
        </w:rPr>
        <w:t>An</w:t>
      </w:r>
      <w:proofErr w:type="spellEnd"/>
      <w:r w:rsidRPr="00392E4B">
        <w:rPr>
          <w:rFonts w:ascii="Times New Roman" w:hAnsi="Times New Roman" w:cs="Times New Roman"/>
        </w:rPr>
        <w:t xml:space="preserve"> </w:t>
      </w:r>
      <w:proofErr w:type="spellStart"/>
      <w:r w:rsidRPr="00392E4B">
        <w:rPr>
          <w:rFonts w:ascii="Times New Roman" w:hAnsi="Times New Roman" w:cs="Times New Roman"/>
        </w:rPr>
        <w:t>Trinh</w:t>
      </w:r>
      <w:proofErr w:type="spellEnd"/>
      <w:r w:rsidRPr="00392E4B">
        <w:rPr>
          <w:rFonts w:ascii="Times New Roman" w:hAnsi="Times New Roman" w:cs="Times New Roman"/>
        </w:rPr>
        <w:t>,</w:t>
      </w:r>
    </w:p>
    <w:p w:rsidR="008E5BA9" w:rsidRDefault="008E5BA9" w:rsidP="0095067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Dordžchand</w:t>
      </w:r>
      <w:proofErr w:type="spellEnd"/>
      <w:r>
        <w:rPr>
          <w:rFonts w:ascii="Times New Roman" w:hAnsi="Times New Roman" w:cs="Times New Roman"/>
        </w:rPr>
        <w:t xml:space="preserve"> Vaněčková, tlumočnice</w:t>
      </w:r>
    </w:p>
    <w:p w:rsidR="008E5BA9" w:rsidRDefault="008E5BA9" w:rsidP="00950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Viktor </w:t>
      </w:r>
      <w:proofErr w:type="spellStart"/>
      <w:r>
        <w:rPr>
          <w:rFonts w:ascii="Times New Roman" w:hAnsi="Times New Roman" w:cs="Times New Roman"/>
        </w:rPr>
        <w:t>Tymko</w:t>
      </w:r>
      <w:proofErr w:type="spellEnd"/>
      <w:r>
        <w:rPr>
          <w:rFonts w:ascii="Times New Roman" w:hAnsi="Times New Roman" w:cs="Times New Roman"/>
        </w:rPr>
        <w:t>, PPI</w:t>
      </w:r>
    </w:p>
    <w:p w:rsidR="008E5BA9" w:rsidRDefault="008E5BA9" w:rsidP="0095067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Xuedong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Chen</w:t>
      </w:r>
      <w:proofErr w:type="spellEnd"/>
      <w:r>
        <w:rPr>
          <w:rFonts w:ascii="Times New Roman" w:hAnsi="Times New Roman" w:cs="Times New Roman"/>
        </w:rPr>
        <w:t>, Asociace Číňanů žijících v Čechách</w:t>
      </w:r>
    </w:p>
    <w:p w:rsidR="008E5BA9" w:rsidRDefault="008E5BA9" w:rsidP="0095067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Lygžima</w:t>
      </w:r>
      <w:proofErr w:type="spellEnd"/>
      <w:r>
        <w:rPr>
          <w:rFonts w:ascii="Times New Roman" w:hAnsi="Times New Roman" w:cs="Times New Roman"/>
        </w:rPr>
        <w:t xml:space="preserve"> Chaloupková, Společnost přátel Mongolska, tlumočnice</w:t>
      </w:r>
    </w:p>
    <w:p w:rsidR="008E5BA9" w:rsidRDefault="008E5BA9" w:rsidP="0095067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Quoc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Pham</w:t>
      </w:r>
      <w:proofErr w:type="spellEnd"/>
      <w:r>
        <w:rPr>
          <w:rFonts w:ascii="Times New Roman" w:hAnsi="Times New Roman" w:cs="Times New Roman"/>
        </w:rPr>
        <w:t>, MAVSI/ČU/SUM/MČ Libuš</w:t>
      </w:r>
    </w:p>
    <w:p w:rsidR="008E5BA9" w:rsidRDefault="008E5BA9" w:rsidP="0095067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Phuong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Thao</w:t>
      </w:r>
      <w:proofErr w:type="spellEnd"/>
      <w:r>
        <w:rPr>
          <w:rFonts w:ascii="Times New Roman" w:hAnsi="Times New Roman" w:cs="Times New Roman"/>
        </w:rPr>
        <w:t>, MČ Libuš</w:t>
      </w:r>
    </w:p>
    <w:p w:rsidR="008E5BA9" w:rsidRDefault="008E5BA9" w:rsidP="00950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</w:t>
      </w:r>
      <w:proofErr w:type="spellStart"/>
      <w:r>
        <w:rPr>
          <w:rFonts w:ascii="Times New Roman" w:hAnsi="Times New Roman" w:cs="Times New Roman"/>
        </w:rPr>
        <w:t>Andreeva</w:t>
      </w:r>
      <w:proofErr w:type="spellEnd"/>
      <w:r>
        <w:rPr>
          <w:rFonts w:ascii="Times New Roman" w:hAnsi="Times New Roman" w:cs="Times New Roman"/>
        </w:rPr>
        <w:t>, Pražský expres</w:t>
      </w:r>
    </w:p>
    <w:p w:rsidR="00273668" w:rsidRPr="00392E4B" w:rsidRDefault="006A764E" w:rsidP="0095067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Kseniya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Chudanova</w:t>
      </w:r>
      <w:proofErr w:type="spellEnd"/>
    </w:p>
    <w:p w:rsidR="00F83B08" w:rsidRPr="00392E4B" w:rsidRDefault="00B721DC" w:rsidP="00F83B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Program 7</w:t>
      </w:r>
      <w:r w:rsidR="00F83B08" w:rsidRPr="00392E4B">
        <w:rPr>
          <w:rFonts w:ascii="Times New Roman" w:hAnsi="Times New Roman" w:cs="Times New Roman"/>
          <w:b/>
          <w:u w:val="single"/>
        </w:rPr>
        <w:t xml:space="preserve">. setkání </w:t>
      </w:r>
      <w:r w:rsidR="003329A0">
        <w:rPr>
          <w:rFonts w:ascii="Times New Roman" w:hAnsi="Times New Roman" w:cs="Times New Roman"/>
          <w:b/>
          <w:u w:val="single"/>
        </w:rPr>
        <w:t>Platformy</w:t>
      </w:r>
      <w:r w:rsidR="00F83B08" w:rsidRPr="00392E4B">
        <w:rPr>
          <w:rFonts w:ascii="Times New Roman" w:hAnsi="Times New Roman" w:cs="Times New Roman"/>
          <w:b/>
          <w:u w:val="single"/>
        </w:rPr>
        <w:t xml:space="preserve"> migrantů</w:t>
      </w:r>
      <w:r w:rsidR="00F83B08" w:rsidRPr="00392E4B">
        <w:rPr>
          <w:rFonts w:ascii="Times New Roman" w:hAnsi="Times New Roman" w:cs="Times New Roman"/>
          <w:b/>
        </w:rPr>
        <w:t>:</w:t>
      </w:r>
    </w:p>
    <w:p w:rsidR="00E86CED" w:rsidRPr="00374021" w:rsidRDefault="00E86CED" w:rsidP="00E86CE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74021">
        <w:rPr>
          <w:rFonts w:ascii="Times New Roman" w:hAnsi="Times New Roman" w:cs="Times New Roman"/>
        </w:rPr>
        <w:t>Informace o schválení „Koncepce hl. m. Prahy pro oblast integrace cizinců“ a přípravě workshopů k tvorbě Akčního plánu na rok 2015</w:t>
      </w:r>
    </w:p>
    <w:p w:rsidR="00E86CED" w:rsidRPr="00374021" w:rsidRDefault="00E86CED" w:rsidP="00E86CE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74021">
        <w:rPr>
          <w:rFonts w:ascii="Times New Roman" w:hAnsi="Times New Roman" w:cs="Times New Roman"/>
        </w:rPr>
        <w:t xml:space="preserve">Prezentace průběhu 6. celostátní konference měst a </w:t>
      </w:r>
      <w:r w:rsidR="006A764E">
        <w:rPr>
          <w:rFonts w:ascii="Times New Roman" w:hAnsi="Times New Roman" w:cs="Times New Roman"/>
        </w:rPr>
        <w:t>MČ</w:t>
      </w:r>
      <w:r w:rsidRPr="00374021">
        <w:rPr>
          <w:rFonts w:ascii="Times New Roman" w:hAnsi="Times New Roman" w:cs="Times New Roman"/>
        </w:rPr>
        <w:t xml:space="preserve"> „</w:t>
      </w:r>
      <w:r w:rsidRPr="006A764E">
        <w:rPr>
          <w:rFonts w:ascii="Times New Roman" w:hAnsi="Times New Roman" w:cs="Times New Roman"/>
          <w:i/>
        </w:rPr>
        <w:t>Jak podpořit společné soužití s cizinci</w:t>
      </w:r>
      <w:r w:rsidRPr="00374021">
        <w:rPr>
          <w:rFonts w:ascii="Times New Roman" w:hAnsi="Times New Roman" w:cs="Times New Roman"/>
        </w:rPr>
        <w:t>“ - pořádá MČ Praha-Libuš pod záštitou primátora hl. m. Praha a MV ČR dne 18. září 2014</w:t>
      </w:r>
    </w:p>
    <w:p w:rsidR="00E86CED" w:rsidRPr="00374021" w:rsidRDefault="00E86CED" w:rsidP="00E86CE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74021">
        <w:rPr>
          <w:rFonts w:ascii="Times New Roman" w:hAnsi="Times New Roman" w:cs="Times New Roman"/>
        </w:rPr>
        <w:t>Kulatý stůl a brainstorming k workshopům k tvorbě Akčního plánu na rok 2015 – sdílení zkušeností</w:t>
      </w:r>
    </w:p>
    <w:p w:rsidR="00E86CED" w:rsidRPr="00374021" w:rsidRDefault="00E86CED" w:rsidP="00E86CE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74021">
        <w:rPr>
          <w:rFonts w:ascii="Times New Roman" w:hAnsi="Times New Roman" w:cs="Times New Roman"/>
        </w:rPr>
        <w:t xml:space="preserve">Prostor pro diskuzi, sdílení zkušeností, pozvánky na akce – volný prostor pro vlastní připomínky, nápady apod. účastníků </w:t>
      </w:r>
    </w:p>
    <w:p w:rsidR="00F83B08" w:rsidRPr="00392E4B" w:rsidRDefault="00F83B08" w:rsidP="00F83B08">
      <w:pPr>
        <w:rPr>
          <w:rFonts w:ascii="Times New Roman" w:hAnsi="Times New Roman" w:cs="Times New Roman"/>
        </w:rPr>
      </w:pPr>
    </w:p>
    <w:p w:rsidR="00F83B08" w:rsidRPr="00374021" w:rsidRDefault="00F83B08" w:rsidP="00DA3AC5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b/>
          <w:u w:val="single"/>
        </w:rPr>
      </w:pPr>
      <w:r w:rsidRPr="00374021">
        <w:rPr>
          <w:rFonts w:ascii="Times New Roman" w:hAnsi="Times New Roman" w:cs="Times New Roman"/>
          <w:b/>
          <w:u w:val="single"/>
        </w:rPr>
        <w:t>bod jednání: Úvod</w:t>
      </w:r>
      <w:r w:rsidR="009E09A5" w:rsidRPr="00374021">
        <w:rPr>
          <w:rFonts w:ascii="Times New Roman" w:hAnsi="Times New Roman" w:cs="Times New Roman"/>
          <w:b/>
          <w:u w:val="single"/>
        </w:rPr>
        <w:t xml:space="preserve"> a p</w:t>
      </w:r>
      <w:r w:rsidR="00E86CED" w:rsidRPr="00374021">
        <w:rPr>
          <w:rFonts w:ascii="Times New Roman" w:hAnsi="Times New Roman" w:cs="Times New Roman"/>
          <w:b/>
          <w:u w:val="single"/>
        </w:rPr>
        <w:t>ředstavení Koncepce hl. m. Prahy pro oblast integrace cizinců a jejích priorit</w:t>
      </w:r>
    </w:p>
    <w:p w:rsidR="00440887" w:rsidRDefault="00F83B08" w:rsidP="00440887">
      <w:pPr>
        <w:jc w:val="both"/>
        <w:rPr>
          <w:rFonts w:ascii="Times New Roman" w:hAnsi="Times New Roman" w:cs="Times New Roman"/>
        </w:rPr>
      </w:pPr>
      <w:r w:rsidRPr="00392E4B">
        <w:rPr>
          <w:rFonts w:ascii="Times New Roman" w:hAnsi="Times New Roman" w:cs="Times New Roman"/>
        </w:rPr>
        <w:t xml:space="preserve">Pavla </w:t>
      </w:r>
      <w:proofErr w:type="spellStart"/>
      <w:r w:rsidR="006C7950" w:rsidRPr="00392E4B">
        <w:rPr>
          <w:rFonts w:ascii="Times New Roman" w:hAnsi="Times New Roman" w:cs="Times New Roman"/>
        </w:rPr>
        <w:t>Jenková</w:t>
      </w:r>
      <w:proofErr w:type="spellEnd"/>
      <w:r w:rsidR="006C7950" w:rsidRPr="00392E4B">
        <w:rPr>
          <w:rFonts w:ascii="Times New Roman" w:hAnsi="Times New Roman" w:cs="Times New Roman"/>
        </w:rPr>
        <w:t xml:space="preserve"> přivítala přítomné a po</w:t>
      </w:r>
      <w:r w:rsidR="00624C73">
        <w:rPr>
          <w:rFonts w:ascii="Times New Roman" w:hAnsi="Times New Roman" w:cs="Times New Roman"/>
        </w:rPr>
        <w:t xml:space="preserve">děkovala všem za čas, který setkání věnují. </w:t>
      </w:r>
      <w:r w:rsidR="00A7221C">
        <w:rPr>
          <w:rFonts w:ascii="Times New Roman" w:hAnsi="Times New Roman" w:cs="Times New Roman"/>
        </w:rPr>
        <w:t xml:space="preserve">Krátce představila Integrační centrum Praha o.p.s. (dále jen „ICP“) a funkci a fungování Platformy migrantů (dále jen „PM“).  </w:t>
      </w:r>
      <w:r w:rsidR="003A2050">
        <w:rPr>
          <w:rFonts w:ascii="Times New Roman" w:hAnsi="Times New Roman" w:cs="Times New Roman"/>
        </w:rPr>
        <w:t>Hlavním cílem PM je, aby</w:t>
      </w:r>
      <w:r w:rsidR="00A7221C" w:rsidRPr="003A2050">
        <w:rPr>
          <w:rFonts w:ascii="Times New Roman" w:hAnsi="Times New Roman" w:cs="Times New Roman"/>
        </w:rPr>
        <w:t xml:space="preserve"> se migranti a migrantská sdružení více zapojovali a</w:t>
      </w:r>
      <w:r w:rsidR="003A2050">
        <w:rPr>
          <w:rFonts w:ascii="Times New Roman" w:hAnsi="Times New Roman" w:cs="Times New Roman"/>
        </w:rPr>
        <w:t xml:space="preserve"> podíleli</w:t>
      </w:r>
      <w:r w:rsidR="00A7221C" w:rsidRPr="003A2050">
        <w:rPr>
          <w:rFonts w:ascii="Times New Roman" w:hAnsi="Times New Roman" w:cs="Times New Roman"/>
        </w:rPr>
        <w:t xml:space="preserve"> na tvorbě a zlepšování podmínek pro život migrantů</w:t>
      </w:r>
      <w:r w:rsidR="003A2050">
        <w:rPr>
          <w:rFonts w:ascii="Times New Roman" w:hAnsi="Times New Roman" w:cs="Times New Roman"/>
        </w:rPr>
        <w:t xml:space="preserve"> v Praze. </w:t>
      </w:r>
      <w:r w:rsidR="00A7221C" w:rsidRPr="003A2050">
        <w:rPr>
          <w:rFonts w:ascii="Times New Roman" w:hAnsi="Times New Roman" w:cs="Times New Roman"/>
        </w:rPr>
        <w:t xml:space="preserve">ICP se snaží </w:t>
      </w:r>
      <w:r w:rsidR="003A2050">
        <w:rPr>
          <w:rFonts w:ascii="Times New Roman" w:hAnsi="Times New Roman" w:cs="Times New Roman"/>
        </w:rPr>
        <w:t xml:space="preserve">prosadit např. </w:t>
      </w:r>
      <w:r w:rsidR="00A7221C" w:rsidRPr="003A2050">
        <w:rPr>
          <w:rFonts w:ascii="Times New Roman" w:hAnsi="Times New Roman" w:cs="Times New Roman"/>
        </w:rPr>
        <w:t xml:space="preserve">volební právo </w:t>
      </w:r>
      <w:r w:rsidR="003A2050">
        <w:rPr>
          <w:rFonts w:ascii="Times New Roman" w:hAnsi="Times New Roman" w:cs="Times New Roman"/>
        </w:rPr>
        <w:t xml:space="preserve">pro cizince </w:t>
      </w:r>
      <w:r w:rsidR="00A7221C" w:rsidRPr="003A2050">
        <w:rPr>
          <w:rFonts w:ascii="Times New Roman" w:hAnsi="Times New Roman" w:cs="Times New Roman"/>
        </w:rPr>
        <w:t>na komunální úrovni.</w:t>
      </w:r>
      <w:r w:rsidR="00BD763C">
        <w:rPr>
          <w:rFonts w:ascii="Times New Roman" w:hAnsi="Times New Roman" w:cs="Times New Roman"/>
        </w:rPr>
        <w:t xml:space="preserve"> Koncepce</w:t>
      </w:r>
      <w:r w:rsidR="00BD763C" w:rsidRPr="00377057">
        <w:rPr>
          <w:rFonts w:ascii="Times New Roman" w:hAnsi="Times New Roman" w:cs="Times New Roman"/>
        </w:rPr>
        <w:t xml:space="preserve"> vznikla </w:t>
      </w:r>
      <w:r w:rsidR="00BD763C">
        <w:rPr>
          <w:rFonts w:ascii="Times New Roman" w:hAnsi="Times New Roman" w:cs="Times New Roman"/>
        </w:rPr>
        <w:t xml:space="preserve">právě </w:t>
      </w:r>
      <w:r w:rsidR="00BD763C" w:rsidRPr="00377057">
        <w:rPr>
          <w:rFonts w:ascii="Times New Roman" w:hAnsi="Times New Roman" w:cs="Times New Roman"/>
        </w:rPr>
        <w:t>za tímto účelem –</w:t>
      </w:r>
      <w:r w:rsidR="00BD763C">
        <w:rPr>
          <w:rFonts w:ascii="Times New Roman" w:hAnsi="Times New Roman" w:cs="Times New Roman"/>
        </w:rPr>
        <w:t xml:space="preserve"> jedná se o</w:t>
      </w:r>
      <w:r w:rsidR="00BD763C" w:rsidRPr="00377057">
        <w:rPr>
          <w:rFonts w:ascii="Times New Roman" w:hAnsi="Times New Roman" w:cs="Times New Roman"/>
        </w:rPr>
        <w:t xml:space="preserve"> první dokument, který se na lokální úrovni věnuje </w:t>
      </w:r>
      <w:r w:rsidR="00BD763C">
        <w:rPr>
          <w:rFonts w:ascii="Times New Roman" w:hAnsi="Times New Roman" w:cs="Times New Roman"/>
        </w:rPr>
        <w:t>integraci cizinců</w:t>
      </w:r>
      <w:r w:rsidR="00BD763C" w:rsidRPr="00377057">
        <w:rPr>
          <w:rFonts w:ascii="Times New Roman" w:hAnsi="Times New Roman" w:cs="Times New Roman"/>
        </w:rPr>
        <w:t xml:space="preserve"> z pohledu měst, ICP byl koordinátor</w:t>
      </w:r>
      <w:r w:rsidR="00BD763C">
        <w:rPr>
          <w:rFonts w:ascii="Times New Roman" w:hAnsi="Times New Roman" w:cs="Times New Roman"/>
        </w:rPr>
        <w:t xml:space="preserve"> tvorby této Koncepce. </w:t>
      </w:r>
    </w:p>
    <w:p w:rsidR="00BD763C" w:rsidRDefault="00BD763C" w:rsidP="00440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Koncepce </w:t>
      </w:r>
      <w:r w:rsidRPr="00377057">
        <w:rPr>
          <w:rFonts w:ascii="Times New Roman" w:hAnsi="Times New Roman" w:cs="Times New Roman"/>
        </w:rPr>
        <w:t xml:space="preserve">je ke stažení na </w:t>
      </w:r>
      <w:hyperlink r:id="rId8" w:history="1">
        <w:r w:rsidRPr="00377057">
          <w:rPr>
            <w:rStyle w:val="Hypertextovodkaz"/>
            <w:rFonts w:ascii="Times New Roman" w:hAnsi="Times New Roman" w:cs="Times New Roman"/>
          </w:rPr>
          <w:t>www.icpraha.com</w:t>
        </w:r>
      </w:hyperlink>
      <w:r w:rsidRPr="00377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sekci „Ke stažení“.</w:t>
      </w:r>
    </w:p>
    <w:p w:rsidR="00BD763C" w:rsidRDefault="00BD763C" w:rsidP="00BD76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Pavla </w:t>
      </w:r>
      <w:proofErr w:type="spellStart"/>
      <w:r>
        <w:rPr>
          <w:rFonts w:ascii="Times New Roman" w:hAnsi="Times New Roman" w:cs="Times New Roman"/>
        </w:rPr>
        <w:t>Jenková</w:t>
      </w:r>
      <w:proofErr w:type="spellEnd"/>
      <w:r>
        <w:rPr>
          <w:rFonts w:ascii="Times New Roman" w:hAnsi="Times New Roman" w:cs="Times New Roman"/>
        </w:rPr>
        <w:t xml:space="preserve"> poté přednesla shrnující informace o procesu tvorby a schvalování Koncepce hl. m. Prahy pro oblast integrace cizinců (dále jen „Koncepce“):</w:t>
      </w:r>
    </w:p>
    <w:p w:rsidR="00BD763C" w:rsidRDefault="00BD763C" w:rsidP="00FA7845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 w:rsidRPr="00440887">
        <w:rPr>
          <w:rFonts w:ascii="Times New Roman" w:hAnsi="Times New Roman" w:cs="Times New Roman"/>
        </w:rPr>
        <w:t>Koncepce platná od července 2014, na období do konce roku 2017. Během roku 2016 se bude aktualizovat.</w:t>
      </w:r>
    </w:p>
    <w:p w:rsidR="00440887" w:rsidRDefault="00BD763C" w:rsidP="00FA7845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440887">
        <w:rPr>
          <w:rFonts w:ascii="Times New Roman" w:hAnsi="Times New Roman" w:cs="Times New Roman"/>
        </w:rPr>
        <w:t>34 členů se na prvním jednání zapojilo</w:t>
      </w:r>
      <w:r w:rsidR="00440887">
        <w:rPr>
          <w:rFonts w:ascii="Times New Roman" w:hAnsi="Times New Roman" w:cs="Times New Roman"/>
        </w:rPr>
        <w:t xml:space="preserve"> do procesu tvorby Koncepce</w:t>
      </w:r>
      <w:r w:rsidRPr="00440887">
        <w:rPr>
          <w:rFonts w:ascii="Times New Roman" w:hAnsi="Times New Roman" w:cs="Times New Roman"/>
        </w:rPr>
        <w:t xml:space="preserve">, přes 100 jednotlivců a 40 subjektů spolupracovalo – </w:t>
      </w:r>
      <w:r w:rsidR="00440887" w:rsidRPr="00AB7CA3">
        <w:rPr>
          <w:rFonts w:ascii="Times New Roman" w:hAnsi="Times New Roman" w:cs="Times New Roman"/>
          <w:color w:val="000000" w:themeColor="text1"/>
        </w:rPr>
        <w:t xml:space="preserve">cílem bylo, aby Koncepce byla </w:t>
      </w:r>
      <w:r w:rsidRPr="00AB7CA3">
        <w:rPr>
          <w:rFonts w:ascii="Times New Roman" w:hAnsi="Times New Roman" w:cs="Times New Roman"/>
          <w:color w:val="000000" w:themeColor="text1"/>
        </w:rPr>
        <w:t>demokrat</w:t>
      </w:r>
      <w:r w:rsidR="00683D93" w:rsidRPr="00AB7CA3">
        <w:rPr>
          <w:rFonts w:ascii="Times New Roman" w:hAnsi="Times New Roman" w:cs="Times New Roman"/>
          <w:color w:val="000000" w:themeColor="text1"/>
        </w:rPr>
        <w:t xml:space="preserve">ický dokument, </w:t>
      </w:r>
      <w:r w:rsidR="00440887" w:rsidRPr="00AB7CA3">
        <w:rPr>
          <w:rFonts w:ascii="Times New Roman" w:hAnsi="Times New Roman" w:cs="Times New Roman"/>
          <w:color w:val="000000" w:themeColor="text1"/>
        </w:rPr>
        <w:t>s </w:t>
      </w:r>
      <w:r w:rsidR="00FA7845" w:rsidRPr="00AB7CA3">
        <w:rPr>
          <w:rFonts w:ascii="Times New Roman" w:hAnsi="Times New Roman" w:cs="Times New Roman"/>
          <w:color w:val="000000" w:themeColor="text1"/>
        </w:rPr>
        <w:t>podporou</w:t>
      </w:r>
      <w:r w:rsidR="00440887" w:rsidRPr="00AB7CA3">
        <w:rPr>
          <w:rFonts w:ascii="Times New Roman" w:hAnsi="Times New Roman" w:cs="Times New Roman"/>
          <w:color w:val="000000" w:themeColor="text1"/>
        </w:rPr>
        <w:t xml:space="preserve"> co nejširšího spektra aktérů.</w:t>
      </w:r>
    </w:p>
    <w:p w:rsidR="00683D93" w:rsidRPr="00AB7CA3" w:rsidRDefault="00AB7CA3" w:rsidP="00AB7CA3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</w:t>
      </w:r>
      <w:r w:rsidR="00683D93" w:rsidRPr="00AB7CA3">
        <w:rPr>
          <w:rFonts w:ascii="Times New Roman" w:hAnsi="Times New Roman" w:cs="Times New Roman"/>
          <w:color w:val="000000" w:themeColor="text1"/>
        </w:rPr>
        <w:t xml:space="preserve">oncepci projednala Komise Rady hl. m. Prahy pro oblast národnostních menšin a integrace cizinců na území hl. m. Praha, následně </w:t>
      </w:r>
      <w:r w:rsidR="00683D93" w:rsidRPr="00AB7CA3">
        <w:rPr>
          <w:rFonts w:ascii="Times New Roman" w:hAnsi="Times New Roman" w:cs="Times New Roman"/>
        </w:rPr>
        <w:t>předložena RHMP a Zastupitelstvu HMP ke schválení.</w:t>
      </w:r>
      <w:r w:rsidRPr="00AB7CA3">
        <w:rPr>
          <w:rFonts w:ascii="Times New Roman" w:hAnsi="Times New Roman" w:cs="Times New Roman"/>
        </w:rPr>
        <w:t xml:space="preserve"> Schválena byla dne</w:t>
      </w:r>
      <w:r>
        <w:rPr>
          <w:rFonts w:ascii="Times New Roman" w:hAnsi="Times New Roman" w:cs="Times New Roman"/>
        </w:rPr>
        <w:t xml:space="preserve"> 19.6.2014.</w:t>
      </w:r>
    </w:p>
    <w:p w:rsidR="00BD763C" w:rsidRPr="00440887" w:rsidRDefault="00440887" w:rsidP="00FA7845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Koncepce d</w:t>
      </w:r>
      <w:r w:rsidR="00BD763C" w:rsidRPr="00440887">
        <w:rPr>
          <w:rFonts w:ascii="Times New Roman" w:hAnsi="Times New Roman" w:cs="Times New Roman"/>
        </w:rPr>
        <w:t xml:space="preserve">efinuje 5 základních priorit: </w:t>
      </w:r>
    </w:p>
    <w:p w:rsidR="00FA7845" w:rsidRPr="00392E4B" w:rsidRDefault="00FA7845" w:rsidP="00FA7845">
      <w:pPr>
        <w:pStyle w:val="Vchoz1LTGliederung2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392E4B">
        <w:rPr>
          <w:rFonts w:ascii="Times New Roman" w:eastAsia="Verdana" w:hAnsi="Times New Roman" w:cs="Times New Roman"/>
          <w:b/>
          <w:bCs/>
          <w:sz w:val="22"/>
          <w:szCs w:val="22"/>
        </w:rPr>
        <w:t>Analýza postavení migrantů na území hl. m. Prahy</w:t>
      </w:r>
    </w:p>
    <w:p w:rsidR="00FA7845" w:rsidRPr="00392E4B" w:rsidRDefault="00FA7845" w:rsidP="00FA7845">
      <w:pPr>
        <w:pStyle w:val="Vchoz1LTGliederung1"/>
        <w:spacing w:before="140"/>
        <w:jc w:val="both"/>
        <w:rPr>
          <w:rFonts w:ascii="Times New Roman" w:eastAsia="Verdana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Formou workshopů vybraných odborníků na jednotlivé priority se nyní pracuje identifikaci konkrétních oblastí</w:t>
      </w:r>
      <w:r w:rsidR="002B0DAB">
        <w:rPr>
          <w:rFonts w:ascii="Times New Roman" w:hAnsi="Times New Roman" w:cs="Times New Roman"/>
          <w:sz w:val="22"/>
          <w:szCs w:val="22"/>
        </w:rPr>
        <w:t>,</w:t>
      </w:r>
      <w:r w:rsidRPr="00392E4B">
        <w:rPr>
          <w:rFonts w:ascii="Times New Roman" w:hAnsi="Times New Roman" w:cs="Times New Roman"/>
          <w:sz w:val="22"/>
          <w:szCs w:val="22"/>
        </w:rPr>
        <w:t xml:space="preserve"> na které by se měla ana</w:t>
      </w:r>
      <w:r>
        <w:rPr>
          <w:rFonts w:ascii="Times New Roman" w:hAnsi="Times New Roman" w:cs="Times New Roman"/>
          <w:sz w:val="22"/>
          <w:szCs w:val="22"/>
        </w:rPr>
        <w:t>lýza zaměřit. Plánem je definovat zadání analýzy do konce listopadu 2014. V roce 2015 pak proběhne</w:t>
      </w:r>
      <w:r w:rsidRPr="00392E4B">
        <w:rPr>
          <w:rFonts w:ascii="Times New Roman" w:hAnsi="Times New Roman" w:cs="Times New Roman"/>
          <w:sz w:val="22"/>
          <w:szCs w:val="22"/>
        </w:rPr>
        <w:t xml:space="preserve"> samotná analýza, která bude základním podkladem pro případnou aktualizaci koncepce. </w:t>
      </w:r>
    </w:p>
    <w:p w:rsidR="00FA7845" w:rsidRPr="00392E4B" w:rsidRDefault="00FA7845" w:rsidP="00FA7845">
      <w:pPr>
        <w:pStyle w:val="Vchoz1LTGliederung1"/>
        <w:numPr>
          <w:ilvl w:val="0"/>
          <w:numId w:val="26"/>
        </w:numPr>
        <w:spacing w:before="140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392E4B">
        <w:rPr>
          <w:rFonts w:ascii="Times New Roman" w:eastAsia="Verdana" w:hAnsi="Times New Roman" w:cs="Times New Roman"/>
          <w:b/>
          <w:bCs/>
          <w:sz w:val="22"/>
          <w:szCs w:val="22"/>
        </w:rPr>
        <w:t>Financování integrace cizinců na území hl. m. Prahy</w:t>
      </w:r>
    </w:p>
    <w:p w:rsidR="00FA7845" w:rsidRPr="00683D93" w:rsidRDefault="00FA7845" w:rsidP="00683D93">
      <w:pPr>
        <w:pStyle w:val="Vchoz1LTGliederung1"/>
        <w:spacing w:before="140" w:after="0"/>
        <w:jc w:val="both"/>
        <w:rPr>
          <w:rFonts w:ascii="Times New Roman" w:eastAsia="Verdana" w:hAnsi="Times New Roman" w:cs="Times New Roman"/>
          <w:sz w:val="22"/>
          <w:szCs w:val="22"/>
        </w:rPr>
      </w:pPr>
      <w:r>
        <w:rPr>
          <w:rFonts w:ascii="Times New Roman" w:eastAsia="Verdana" w:hAnsi="Times New Roman" w:cs="Times New Roman"/>
          <w:sz w:val="22"/>
          <w:szCs w:val="22"/>
        </w:rPr>
        <w:t>Je nedílnou součástí tvorby Akčního plánu – je třeba najít zdroje financování. Rozděleno</w:t>
      </w:r>
      <w:r w:rsidRPr="00392E4B">
        <w:rPr>
          <w:rFonts w:ascii="Times New Roman" w:eastAsia="Verdana" w:hAnsi="Times New Roman" w:cs="Times New Roman"/>
          <w:sz w:val="22"/>
          <w:szCs w:val="22"/>
        </w:rPr>
        <w:t xml:space="preserve"> do několika bodů: Granty</w:t>
      </w:r>
      <w:r w:rsidR="00683D93">
        <w:rPr>
          <w:rFonts w:ascii="Times New Roman" w:eastAsia="Verdana" w:hAnsi="Times New Roman" w:cs="Times New Roman"/>
          <w:sz w:val="22"/>
          <w:szCs w:val="22"/>
        </w:rPr>
        <w:t>, f</w:t>
      </w:r>
      <w:r w:rsidRPr="00392E4B">
        <w:rPr>
          <w:rFonts w:ascii="Times New Roman" w:eastAsia="Verdana" w:hAnsi="Times New Roman" w:cs="Times New Roman"/>
          <w:sz w:val="22"/>
          <w:szCs w:val="22"/>
        </w:rPr>
        <w:t>inan</w:t>
      </w:r>
      <w:r>
        <w:rPr>
          <w:rFonts w:ascii="Times New Roman" w:eastAsia="Verdana" w:hAnsi="Times New Roman" w:cs="Times New Roman"/>
          <w:sz w:val="22"/>
          <w:szCs w:val="22"/>
        </w:rPr>
        <w:t>cování ICP</w:t>
      </w:r>
      <w:r w:rsidR="00683D93">
        <w:rPr>
          <w:rFonts w:ascii="Times New Roman" w:eastAsia="Verdana" w:hAnsi="Times New Roman" w:cs="Times New Roman"/>
          <w:sz w:val="22"/>
          <w:szCs w:val="22"/>
        </w:rPr>
        <w:t>, p</w:t>
      </w:r>
      <w:r w:rsidRPr="00392E4B">
        <w:rPr>
          <w:rFonts w:ascii="Times New Roman" w:eastAsia="Verdana" w:hAnsi="Times New Roman" w:cs="Times New Roman"/>
          <w:sz w:val="22"/>
          <w:szCs w:val="22"/>
        </w:rPr>
        <w:t>rojektové financování</w:t>
      </w:r>
      <w:r w:rsidR="00683D93">
        <w:rPr>
          <w:rFonts w:ascii="Times New Roman" w:eastAsia="Verdana" w:hAnsi="Times New Roman" w:cs="Times New Roman"/>
          <w:sz w:val="22"/>
          <w:szCs w:val="22"/>
        </w:rPr>
        <w:t>, f</w:t>
      </w:r>
      <w:r w:rsidRPr="00392E4B">
        <w:rPr>
          <w:rFonts w:ascii="Times New Roman" w:eastAsia="Verdana" w:hAnsi="Times New Roman" w:cs="Times New Roman"/>
          <w:sz w:val="22"/>
          <w:szCs w:val="22"/>
        </w:rPr>
        <w:t>inancování na lokální úrovni</w:t>
      </w:r>
      <w:r w:rsidR="00683D93">
        <w:rPr>
          <w:rFonts w:ascii="Times New Roman" w:eastAsia="Verdana" w:hAnsi="Times New Roman" w:cs="Times New Roman"/>
          <w:sz w:val="22"/>
          <w:szCs w:val="22"/>
        </w:rPr>
        <w:t>.</w:t>
      </w:r>
    </w:p>
    <w:p w:rsidR="00FA7845" w:rsidRPr="00392E4B" w:rsidRDefault="00FA7845" w:rsidP="00FA7845">
      <w:pPr>
        <w:pStyle w:val="Vchoz1LTGliederung1"/>
        <w:numPr>
          <w:ilvl w:val="0"/>
          <w:numId w:val="26"/>
        </w:numPr>
        <w:spacing w:before="140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392E4B">
        <w:rPr>
          <w:rFonts w:ascii="Times New Roman" w:eastAsia="Verdana" w:hAnsi="Times New Roman" w:cs="Times New Roman"/>
          <w:b/>
          <w:bCs/>
          <w:sz w:val="22"/>
          <w:szCs w:val="22"/>
        </w:rPr>
        <w:t>Informovanost</w:t>
      </w:r>
    </w:p>
    <w:p w:rsidR="00FA7845" w:rsidRPr="00392E4B" w:rsidRDefault="00FA7845" w:rsidP="00FA7845">
      <w:pPr>
        <w:pStyle w:val="Vchoz1LTGliederung1"/>
        <w:spacing w:before="140" w:after="0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392E4B">
        <w:rPr>
          <w:rFonts w:ascii="Times New Roman" w:eastAsia="Verdana" w:hAnsi="Times New Roman" w:cs="Times New Roman"/>
          <w:sz w:val="22"/>
          <w:szCs w:val="22"/>
        </w:rPr>
        <w:t>Rozděleno do několika kapitol dle cílových skupin</w:t>
      </w:r>
      <w:r>
        <w:rPr>
          <w:rFonts w:ascii="Times New Roman" w:eastAsia="Verdana" w:hAnsi="Times New Roman" w:cs="Times New Roman"/>
          <w:sz w:val="22"/>
          <w:szCs w:val="22"/>
        </w:rPr>
        <w:t xml:space="preserve"> - </w:t>
      </w:r>
      <w:r w:rsidRPr="00392E4B">
        <w:rPr>
          <w:rFonts w:ascii="Times New Roman" w:eastAsia="Verdana" w:hAnsi="Times New Roman" w:cs="Times New Roman"/>
          <w:sz w:val="22"/>
          <w:szCs w:val="22"/>
        </w:rPr>
        <w:t>migranti; pracovníci samosprávy, státní správy a dalších odb</w:t>
      </w:r>
      <w:r>
        <w:rPr>
          <w:rFonts w:ascii="Times New Roman" w:eastAsia="Verdana" w:hAnsi="Times New Roman" w:cs="Times New Roman"/>
          <w:sz w:val="22"/>
          <w:szCs w:val="22"/>
        </w:rPr>
        <w:t>orníků; majoritní společnosti. Blíže viz další bod jednání.</w:t>
      </w:r>
    </w:p>
    <w:p w:rsidR="00FA7845" w:rsidRPr="00392E4B" w:rsidRDefault="00FA7845" w:rsidP="00FA784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A7845" w:rsidRPr="00392E4B" w:rsidRDefault="00FA7845" w:rsidP="00FA7845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FA7845" w:rsidRPr="00392E4B" w:rsidRDefault="00FA7845" w:rsidP="00FA7845">
      <w:pPr>
        <w:pStyle w:val="Vchoz1LTGliederung1"/>
        <w:numPr>
          <w:ilvl w:val="0"/>
          <w:numId w:val="26"/>
        </w:numPr>
        <w:spacing w:after="0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392E4B">
        <w:rPr>
          <w:rFonts w:ascii="Times New Roman" w:eastAsia="Verdana" w:hAnsi="Times New Roman" w:cs="Times New Roman"/>
          <w:b/>
          <w:bCs/>
          <w:sz w:val="22"/>
          <w:szCs w:val="22"/>
        </w:rPr>
        <w:t>Vzdělávání</w:t>
      </w:r>
    </w:p>
    <w:p w:rsidR="00374021" w:rsidRPr="006A764E" w:rsidRDefault="00FA7845" w:rsidP="00FA7845">
      <w:pPr>
        <w:pStyle w:val="Vchoz1LTGliederung1"/>
        <w:numPr>
          <w:ilvl w:val="0"/>
          <w:numId w:val="40"/>
        </w:numPr>
        <w:spacing w:before="140" w:after="0"/>
        <w:jc w:val="both"/>
        <w:rPr>
          <w:rFonts w:ascii="Times New Roman" w:hAnsi="Times New Roman" w:cs="Times New Roman"/>
          <w:sz w:val="22"/>
          <w:szCs w:val="22"/>
        </w:rPr>
      </w:pPr>
      <w:r w:rsidRPr="00392E4B">
        <w:rPr>
          <w:rFonts w:ascii="Times New Roman" w:eastAsia="Verdana" w:hAnsi="Times New Roman" w:cs="Times New Roman"/>
          <w:sz w:val="22"/>
          <w:szCs w:val="22"/>
        </w:rPr>
        <w:t>vzdělávání dospělých migrantů</w:t>
      </w:r>
      <w:r w:rsidR="006A764E">
        <w:rPr>
          <w:rFonts w:ascii="Times New Roman" w:eastAsia="Verdana" w:hAnsi="Times New Roman" w:cs="Times New Roman"/>
          <w:sz w:val="22"/>
          <w:szCs w:val="22"/>
        </w:rPr>
        <w:t xml:space="preserve">, </w:t>
      </w:r>
      <w:r w:rsidRPr="00392E4B">
        <w:rPr>
          <w:rFonts w:ascii="Times New Roman" w:eastAsia="Verdana" w:hAnsi="Times New Roman" w:cs="Times New Roman"/>
          <w:sz w:val="22"/>
          <w:szCs w:val="22"/>
        </w:rPr>
        <w:t>vzdělávání dětí – migrantů</w:t>
      </w:r>
      <w:r w:rsidR="006A764E">
        <w:rPr>
          <w:rFonts w:ascii="Times New Roman" w:eastAsia="Verdana" w:hAnsi="Times New Roman" w:cs="Times New Roman"/>
          <w:sz w:val="22"/>
          <w:szCs w:val="22"/>
        </w:rPr>
        <w:t xml:space="preserve">, </w:t>
      </w:r>
      <w:r w:rsidRPr="00392E4B">
        <w:rPr>
          <w:rFonts w:ascii="Times New Roman" w:eastAsia="Verdana" w:hAnsi="Times New Roman" w:cs="Times New Roman"/>
          <w:sz w:val="22"/>
          <w:szCs w:val="22"/>
        </w:rPr>
        <w:t>zvyšování interkulturních i odborných kompetencí pedagogických pracovníků</w:t>
      </w:r>
      <w:r>
        <w:rPr>
          <w:rFonts w:ascii="Times New Roman" w:eastAsia="Verdana" w:hAnsi="Times New Roman" w:cs="Times New Roman"/>
          <w:sz w:val="22"/>
          <w:szCs w:val="22"/>
        </w:rPr>
        <w:t>, vzdělávání odborníků</w:t>
      </w:r>
      <w:r w:rsidR="006A764E">
        <w:rPr>
          <w:rFonts w:ascii="Times New Roman" w:eastAsia="Verdana" w:hAnsi="Times New Roman" w:cs="Times New Roman"/>
          <w:sz w:val="22"/>
          <w:szCs w:val="22"/>
        </w:rPr>
        <w:t xml:space="preserve">, </w:t>
      </w:r>
      <w:r>
        <w:rPr>
          <w:rFonts w:ascii="Times New Roman" w:eastAsia="Verdana" w:hAnsi="Times New Roman" w:cs="Times New Roman"/>
          <w:sz w:val="22"/>
          <w:szCs w:val="22"/>
        </w:rPr>
        <w:t>podpora dobrovolnictví</w:t>
      </w:r>
      <w:r w:rsidR="006A764E">
        <w:rPr>
          <w:rFonts w:ascii="Times New Roman" w:eastAsia="Verdana" w:hAnsi="Times New Roman" w:cs="Times New Roman"/>
          <w:sz w:val="22"/>
          <w:szCs w:val="22"/>
        </w:rPr>
        <w:t xml:space="preserve">. Klíčové je také zajistit </w:t>
      </w:r>
      <w:r>
        <w:rPr>
          <w:rFonts w:ascii="Times New Roman" w:hAnsi="Times New Roman" w:cs="Times New Roman"/>
          <w:sz w:val="22"/>
          <w:szCs w:val="22"/>
        </w:rPr>
        <w:t>dostupné kurzy českého jazyka.</w:t>
      </w:r>
    </w:p>
    <w:p w:rsidR="00FA7845" w:rsidRPr="00392E4B" w:rsidRDefault="00FA7845" w:rsidP="00B6307A">
      <w:pPr>
        <w:pStyle w:val="Vchoz1LTGliederung1"/>
        <w:keepNext/>
        <w:widowControl/>
        <w:numPr>
          <w:ilvl w:val="0"/>
          <w:numId w:val="26"/>
        </w:numPr>
        <w:spacing w:before="140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392E4B">
        <w:rPr>
          <w:rFonts w:ascii="Times New Roman" w:eastAsia="Verdana" w:hAnsi="Times New Roman" w:cs="Times New Roman"/>
          <w:b/>
          <w:bCs/>
          <w:sz w:val="22"/>
          <w:szCs w:val="22"/>
        </w:rPr>
        <w:lastRenderedPageBreak/>
        <w:t>Přístup migrantů k sociálním a návazným službám</w:t>
      </w:r>
    </w:p>
    <w:p w:rsidR="00FA7845" w:rsidRPr="00392E4B" w:rsidRDefault="00374021" w:rsidP="00B6307A">
      <w:pPr>
        <w:pStyle w:val="Vchoz1LTGliederung1"/>
        <w:keepNext/>
        <w:widowControl/>
        <w:spacing w:before="140" w:after="0"/>
        <w:jc w:val="both"/>
        <w:rPr>
          <w:rFonts w:ascii="Times New Roman" w:eastAsia="Verdana" w:hAnsi="Times New Roman" w:cs="Times New Roman"/>
          <w:sz w:val="22"/>
          <w:szCs w:val="22"/>
        </w:rPr>
      </w:pPr>
      <w:r>
        <w:rPr>
          <w:rFonts w:ascii="Times New Roman" w:eastAsia="Verdana" w:hAnsi="Times New Roman" w:cs="Times New Roman"/>
          <w:sz w:val="22"/>
          <w:szCs w:val="22"/>
        </w:rPr>
        <w:t xml:space="preserve">  S</w:t>
      </w:r>
      <w:r w:rsidR="00FA7845">
        <w:rPr>
          <w:rFonts w:ascii="Times New Roman" w:eastAsia="Verdana" w:hAnsi="Times New Roman" w:cs="Times New Roman"/>
          <w:sz w:val="22"/>
          <w:szCs w:val="22"/>
        </w:rPr>
        <w:t xml:space="preserve">ociální služby a také </w:t>
      </w:r>
      <w:r w:rsidR="00FA7845" w:rsidRPr="00392E4B">
        <w:rPr>
          <w:rFonts w:ascii="Times New Roman" w:eastAsia="Verdana" w:hAnsi="Times New Roman" w:cs="Times New Roman"/>
          <w:sz w:val="22"/>
          <w:szCs w:val="22"/>
        </w:rPr>
        <w:t xml:space="preserve">návazné služby </w:t>
      </w:r>
      <w:r w:rsidR="00FA7845">
        <w:rPr>
          <w:rFonts w:ascii="Times New Roman" w:eastAsia="Verdana" w:hAnsi="Times New Roman" w:cs="Times New Roman"/>
          <w:sz w:val="22"/>
          <w:szCs w:val="22"/>
        </w:rPr>
        <w:t>(o</w:t>
      </w:r>
      <w:r w:rsidR="00FA7845" w:rsidRPr="00392E4B">
        <w:rPr>
          <w:rFonts w:ascii="Times New Roman" w:eastAsia="Verdana" w:hAnsi="Times New Roman" w:cs="Times New Roman"/>
          <w:sz w:val="22"/>
          <w:szCs w:val="22"/>
        </w:rPr>
        <w:t>statní služby, které nejsou zahrnuté do zákona o soc. službách</w:t>
      </w:r>
      <w:r w:rsidR="00FA7845">
        <w:rPr>
          <w:rFonts w:ascii="Times New Roman" w:eastAsia="Verdana" w:hAnsi="Times New Roman" w:cs="Times New Roman"/>
          <w:sz w:val="22"/>
          <w:szCs w:val="22"/>
        </w:rPr>
        <w:t xml:space="preserve">) – aby se </w:t>
      </w:r>
      <w:proofErr w:type="spellStart"/>
      <w:r w:rsidR="00FA7845">
        <w:rPr>
          <w:rFonts w:ascii="Times New Roman" w:eastAsia="Verdana" w:hAnsi="Times New Roman" w:cs="Times New Roman"/>
          <w:sz w:val="22"/>
          <w:szCs w:val="22"/>
        </w:rPr>
        <w:t>imigranté</w:t>
      </w:r>
      <w:proofErr w:type="spellEnd"/>
      <w:r w:rsidR="00FA7845">
        <w:rPr>
          <w:rFonts w:ascii="Times New Roman" w:eastAsia="Verdana" w:hAnsi="Times New Roman" w:cs="Times New Roman"/>
          <w:sz w:val="22"/>
          <w:szCs w:val="22"/>
        </w:rPr>
        <w:t xml:space="preserve"> dobře dorozuměli s úředníky.</w:t>
      </w:r>
    </w:p>
    <w:p w:rsidR="00374021" w:rsidRDefault="00374021" w:rsidP="00374021">
      <w:pPr>
        <w:pStyle w:val="Odstavecseseznamem"/>
        <w:ind w:left="1146"/>
        <w:rPr>
          <w:rFonts w:ascii="Times New Roman" w:hAnsi="Times New Roman" w:cs="Times New Roman"/>
        </w:rPr>
      </w:pPr>
    </w:p>
    <w:p w:rsidR="00440887" w:rsidRPr="006A764E" w:rsidRDefault="00440887" w:rsidP="00440887">
      <w:pPr>
        <w:pStyle w:val="Odstavecseseznamem"/>
        <w:numPr>
          <w:ilvl w:val="0"/>
          <w:numId w:val="31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Koncepce počítá s každoročním zpracováním </w:t>
      </w:r>
      <w:r w:rsidRPr="00B14DDA">
        <w:rPr>
          <w:rFonts w:ascii="Times New Roman" w:hAnsi="Times New Roman" w:cs="Times New Roman"/>
          <w:i/>
        </w:rPr>
        <w:t>Zprávy</w:t>
      </w:r>
      <w:r w:rsidR="00BD763C" w:rsidRPr="00B14DDA">
        <w:rPr>
          <w:rFonts w:ascii="Times New Roman" w:hAnsi="Times New Roman" w:cs="Times New Roman"/>
          <w:i/>
        </w:rPr>
        <w:t xml:space="preserve"> o naplňování Koncepce</w:t>
      </w:r>
      <w:r w:rsidR="00B14DDA" w:rsidRPr="00B14DDA">
        <w:rPr>
          <w:rFonts w:ascii="Times New Roman" w:hAnsi="Times New Roman" w:cs="Times New Roman"/>
          <w:i/>
        </w:rPr>
        <w:t xml:space="preserve"> hl. m. Prahy pro oblast integrace </w:t>
      </w:r>
      <w:proofErr w:type="gramStart"/>
      <w:r w:rsidR="00B14DDA" w:rsidRPr="00B14DDA">
        <w:rPr>
          <w:rFonts w:ascii="Times New Roman" w:hAnsi="Times New Roman" w:cs="Times New Roman"/>
          <w:i/>
        </w:rPr>
        <w:t>cizinců</w:t>
      </w:r>
      <w:r w:rsidR="00B14D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 za</w:t>
      </w:r>
      <w:proofErr w:type="gramEnd"/>
      <w:r>
        <w:rPr>
          <w:rFonts w:ascii="Times New Roman" w:hAnsi="Times New Roman" w:cs="Times New Roman"/>
        </w:rPr>
        <w:t xml:space="preserve"> každý rok se tak bude shrnovat, co se v daných oblastech integrace podařilo naplnit a jak.</w:t>
      </w:r>
    </w:p>
    <w:p w:rsidR="004B63F1" w:rsidRPr="00374021" w:rsidRDefault="00440887" w:rsidP="00374021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definuje proces tvorby a</w:t>
      </w:r>
      <w:r w:rsidR="00BD763C" w:rsidRPr="00377057">
        <w:rPr>
          <w:rFonts w:ascii="Times New Roman" w:hAnsi="Times New Roman" w:cs="Times New Roman"/>
        </w:rPr>
        <w:t>kční</w:t>
      </w:r>
      <w:r>
        <w:rPr>
          <w:rFonts w:ascii="Times New Roman" w:hAnsi="Times New Roman" w:cs="Times New Roman"/>
        </w:rPr>
        <w:t>ch plánů pro oblast integrace v Praze</w:t>
      </w:r>
      <w:r w:rsidR="00BD763C" w:rsidRPr="0037705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Plán pro dané období </w:t>
      </w:r>
      <w:r w:rsidR="00BD763C" w:rsidRPr="00377057">
        <w:rPr>
          <w:rFonts w:ascii="Times New Roman" w:hAnsi="Times New Roman" w:cs="Times New Roman"/>
        </w:rPr>
        <w:t xml:space="preserve">bude vydáván </w:t>
      </w:r>
      <w:r>
        <w:rPr>
          <w:rFonts w:ascii="Times New Roman" w:hAnsi="Times New Roman" w:cs="Times New Roman"/>
        </w:rPr>
        <w:t>vždy k</w:t>
      </w:r>
      <w:r w:rsidR="00BD763C" w:rsidRPr="00377057">
        <w:rPr>
          <w:rFonts w:ascii="Times New Roman" w:hAnsi="Times New Roman" w:cs="Times New Roman"/>
        </w:rPr>
        <w:t> 31. lednu</w:t>
      </w:r>
      <w:r>
        <w:rPr>
          <w:rFonts w:ascii="Times New Roman" w:hAnsi="Times New Roman" w:cs="Times New Roman"/>
        </w:rPr>
        <w:t>.</w:t>
      </w:r>
    </w:p>
    <w:p w:rsidR="00E86CED" w:rsidRDefault="004F00E9" w:rsidP="00F83B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této souvislosti Pavla </w:t>
      </w:r>
      <w:proofErr w:type="spellStart"/>
      <w:r>
        <w:rPr>
          <w:rFonts w:ascii="Times New Roman" w:hAnsi="Times New Roman" w:cs="Times New Roman"/>
        </w:rPr>
        <w:t>Jenková</w:t>
      </w:r>
      <w:proofErr w:type="spellEnd"/>
      <w:r>
        <w:rPr>
          <w:rFonts w:ascii="Times New Roman" w:hAnsi="Times New Roman" w:cs="Times New Roman"/>
        </w:rPr>
        <w:t xml:space="preserve"> také krátce zmínila konferenci měst a městských částí proběhlou 18.</w:t>
      </w:r>
      <w:r w:rsidR="004B63F1">
        <w:rPr>
          <w:rFonts w:ascii="Times New Roman" w:hAnsi="Times New Roman" w:cs="Times New Roman"/>
        </w:rPr>
        <w:t xml:space="preserve"> </w:t>
      </w:r>
      <w:r w:rsidR="006A764E">
        <w:rPr>
          <w:rFonts w:ascii="Times New Roman" w:hAnsi="Times New Roman" w:cs="Times New Roman"/>
        </w:rPr>
        <w:t>září 2014.</w:t>
      </w:r>
    </w:p>
    <w:p w:rsidR="00E86CED" w:rsidRPr="00374021" w:rsidRDefault="004F00E9" w:rsidP="00DA3AC5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b/>
          <w:u w:val="single"/>
        </w:rPr>
      </w:pPr>
      <w:r w:rsidRPr="00374021">
        <w:rPr>
          <w:rFonts w:ascii="Times New Roman" w:hAnsi="Times New Roman" w:cs="Times New Roman"/>
          <w:b/>
          <w:u w:val="single"/>
        </w:rPr>
        <w:t xml:space="preserve">bod jednání: </w:t>
      </w:r>
      <w:r w:rsidR="00E86CED" w:rsidRPr="00374021">
        <w:rPr>
          <w:rFonts w:ascii="Times New Roman" w:hAnsi="Times New Roman" w:cs="Times New Roman"/>
          <w:b/>
          <w:u w:val="single"/>
        </w:rPr>
        <w:t xml:space="preserve">Workshopy </w:t>
      </w:r>
      <w:r w:rsidRPr="00374021">
        <w:rPr>
          <w:rFonts w:ascii="Times New Roman" w:hAnsi="Times New Roman" w:cs="Times New Roman"/>
          <w:b/>
          <w:u w:val="single"/>
        </w:rPr>
        <w:t>k Akčnímu plánu Koncepce HMP pro oblast integrace cizinců na rok 2015</w:t>
      </w:r>
    </w:p>
    <w:p w:rsidR="00C32712" w:rsidRDefault="00C32712" w:rsidP="00374021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374021">
        <w:rPr>
          <w:rFonts w:ascii="Times New Roman" w:hAnsi="Times New Roman" w:cs="Times New Roman"/>
        </w:rPr>
        <w:t>Podána základní informace k podobě „Akčního plánu 2015“ a schvalovacího postupu ze strany HMP</w:t>
      </w:r>
      <w:r w:rsidR="00374021">
        <w:rPr>
          <w:rFonts w:ascii="Times New Roman" w:hAnsi="Times New Roman" w:cs="Times New Roman"/>
        </w:rPr>
        <w:t xml:space="preserve">. </w:t>
      </w:r>
      <w:r w:rsidRPr="00374021">
        <w:rPr>
          <w:rFonts w:ascii="Times New Roman" w:hAnsi="Times New Roman" w:cs="Times New Roman"/>
        </w:rPr>
        <w:t>Nástrojem specifikace jednotlivých opatření pro Akční plány jsou dva celodenní workshopy</w:t>
      </w:r>
      <w:r w:rsidR="00374021">
        <w:rPr>
          <w:rFonts w:ascii="Times New Roman" w:hAnsi="Times New Roman" w:cs="Times New Roman"/>
        </w:rPr>
        <w:t>, ke kterým byli přizváni odborníci na danou oblast, a to jak z řad neziskového sektoru, tak zástupců městských částí, Magistrátu hl. města Prahy, výzkumníků apod. ICP se také aktivně účastní a současně poskytuje Magistrátu a koordinátorům jednotlivých skupin administrativní podporu.</w:t>
      </w:r>
    </w:p>
    <w:p w:rsidR="00374021" w:rsidRPr="00C32712" w:rsidRDefault="00374021" w:rsidP="00374021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Práce na rozpracování a podrobnější specifikaci jednotlivých opatření </w:t>
      </w:r>
      <w:r w:rsidR="006A764E">
        <w:rPr>
          <w:rFonts w:ascii="Times New Roman" w:hAnsi="Times New Roman" w:cs="Times New Roman"/>
        </w:rPr>
        <w:t>v rámci Koncepce probíhají ve 4 </w:t>
      </w:r>
      <w:r>
        <w:rPr>
          <w:rFonts w:ascii="Times New Roman" w:hAnsi="Times New Roman" w:cs="Times New Roman"/>
        </w:rPr>
        <w:t xml:space="preserve">skupinách a to dle věcných priorit Koncepce, přičemž priorita financování se prolíná všemi těmito 4skupinami. </w:t>
      </w:r>
      <w:r w:rsidR="00E6577E">
        <w:rPr>
          <w:rFonts w:ascii="Times New Roman" w:hAnsi="Times New Roman" w:cs="Times New Roman"/>
        </w:rPr>
        <w:t>Jedná se tedy o pracovní skupiny Analýza, Informovanost, Vzdělávání a Služby.</w:t>
      </w:r>
    </w:p>
    <w:p w:rsidR="007D046D" w:rsidRDefault="007D046D" w:rsidP="007D046D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První celodenní workshop proběhl </w:t>
      </w:r>
      <w:proofErr w:type="gramStart"/>
      <w:r>
        <w:rPr>
          <w:rFonts w:ascii="Times New Roman" w:hAnsi="Times New Roman" w:cs="Times New Roman"/>
        </w:rPr>
        <w:t>2.10. v Domu</w:t>
      </w:r>
      <w:proofErr w:type="gramEnd"/>
      <w:r>
        <w:rPr>
          <w:rFonts w:ascii="Times New Roman" w:hAnsi="Times New Roman" w:cs="Times New Roman"/>
        </w:rPr>
        <w:t xml:space="preserve"> n</w:t>
      </w:r>
      <w:r w:rsidR="00C32712">
        <w:rPr>
          <w:rFonts w:ascii="Times New Roman" w:hAnsi="Times New Roman" w:cs="Times New Roman"/>
        </w:rPr>
        <w:t>árodnostních menšin (DNM), druhý se koná 30.10. opět v DNM.</w:t>
      </w:r>
    </w:p>
    <w:p w:rsidR="007D046D" w:rsidRDefault="007D046D" w:rsidP="007D046D">
      <w:pPr>
        <w:pStyle w:val="Odstavecseseznamem"/>
        <w:ind w:left="502"/>
        <w:jc w:val="both"/>
        <w:rPr>
          <w:rFonts w:ascii="Times New Roman" w:hAnsi="Times New Roman" w:cs="Times New Roman"/>
        </w:rPr>
      </w:pPr>
    </w:p>
    <w:p w:rsidR="007D046D" w:rsidRPr="00E1745C" w:rsidRDefault="004F00E9" w:rsidP="00DA3AC5">
      <w:pPr>
        <w:pStyle w:val="Odstavecseseznamem"/>
        <w:keepNext/>
        <w:numPr>
          <w:ilvl w:val="0"/>
          <w:numId w:val="38"/>
        </w:numPr>
        <w:jc w:val="both"/>
        <w:rPr>
          <w:rFonts w:ascii="Times New Roman" w:hAnsi="Times New Roman" w:cs="Times New Roman"/>
          <w:b/>
          <w:u w:val="single"/>
        </w:rPr>
      </w:pPr>
      <w:r w:rsidRPr="00E1745C">
        <w:rPr>
          <w:rFonts w:ascii="Times New Roman" w:hAnsi="Times New Roman" w:cs="Times New Roman"/>
          <w:b/>
          <w:u w:val="single"/>
        </w:rPr>
        <w:t>bod jednání: opatření v oblasti Informovanosti – představení výstupů workshopů a diskuse</w:t>
      </w:r>
    </w:p>
    <w:p w:rsidR="00B14DDA" w:rsidRPr="00377057" w:rsidRDefault="00B14DDA" w:rsidP="00E1745C">
      <w:pPr>
        <w:pStyle w:val="Odstavecseseznamem"/>
        <w:keepNext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Marie Říhová, koordinátorka pracovní skupiny Informovanost, v úvodu </w:t>
      </w:r>
      <w:r w:rsidRPr="00377057">
        <w:rPr>
          <w:rFonts w:ascii="Times New Roman" w:hAnsi="Times New Roman" w:cs="Times New Roman"/>
        </w:rPr>
        <w:t>představi</w:t>
      </w:r>
      <w:r>
        <w:rPr>
          <w:rFonts w:ascii="Times New Roman" w:hAnsi="Times New Roman" w:cs="Times New Roman"/>
        </w:rPr>
        <w:t xml:space="preserve">la fungování platforem ve světě a informovala o nové podobě portálu Ministerstva vnitra ČR na </w:t>
      </w:r>
      <w:hyperlink r:id="rId9" w:history="1">
        <w:r w:rsidRPr="00AD7DAC">
          <w:rPr>
            <w:rStyle w:val="Hypertextovodkaz"/>
            <w:rFonts w:ascii="Times New Roman" w:hAnsi="Times New Roman" w:cs="Times New Roman"/>
          </w:rPr>
          <w:t>www.imigracniportal.cz</w:t>
        </w:r>
      </w:hyperlink>
      <w:r>
        <w:rPr>
          <w:rFonts w:ascii="Times New Roman" w:hAnsi="Times New Roman" w:cs="Times New Roman"/>
        </w:rPr>
        <w:t>. Poté vyzvala účastníky k vyjádření, zda se domnívají, že situace ohledně dostupných informačních zdrojů v ČR pro cizince se za poslední roky zlepšila.</w:t>
      </w:r>
      <w:r w:rsidRPr="00377057">
        <w:rPr>
          <w:rFonts w:ascii="Times New Roman" w:hAnsi="Times New Roman" w:cs="Times New Roman"/>
        </w:rPr>
        <w:t xml:space="preserve"> </w:t>
      </w:r>
    </w:p>
    <w:p w:rsidR="00727E02" w:rsidRDefault="00E1745C" w:rsidP="00E1745C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Někteří</w:t>
      </w:r>
      <w:r w:rsidR="00B14DDA">
        <w:rPr>
          <w:rFonts w:ascii="Times New Roman" w:hAnsi="Times New Roman" w:cs="Times New Roman"/>
        </w:rPr>
        <w:t xml:space="preserve"> účastníci potvrdili, že určité mírné zlepšení lze pozorovat – </w:t>
      </w:r>
      <w:r>
        <w:rPr>
          <w:rFonts w:ascii="Times New Roman" w:hAnsi="Times New Roman" w:cs="Times New Roman"/>
        </w:rPr>
        <w:t>oceněno</w:t>
      </w:r>
      <w:r w:rsidR="00B14DDA">
        <w:rPr>
          <w:rFonts w:ascii="Times New Roman" w:hAnsi="Times New Roman" w:cs="Times New Roman"/>
        </w:rPr>
        <w:t xml:space="preserve"> bylo, že no</w:t>
      </w:r>
      <w:r w:rsidR="00B14DDA" w:rsidRPr="00377057">
        <w:rPr>
          <w:rFonts w:ascii="Times New Roman" w:hAnsi="Times New Roman" w:cs="Times New Roman"/>
        </w:rPr>
        <w:t xml:space="preserve">vá podoba portálu MV ČR </w:t>
      </w:r>
      <w:r w:rsidR="00B14DDA">
        <w:rPr>
          <w:rFonts w:ascii="Times New Roman" w:hAnsi="Times New Roman" w:cs="Times New Roman"/>
        </w:rPr>
        <w:t xml:space="preserve">má dostupnou i ruskou a anglickou verzi. Nicméně ostatní jazyky chybí, například situace u vietnamsky hovořících je taková, že jsou často využívaný informace ve vietnamštině na komerční bázi – </w:t>
      </w:r>
      <w:proofErr w:type="spellStart"/>
      <w:r w:rsidR="00B14DDA">
        <w:rPr>
          <w:rFonts w:ascii="Times New Roman" w:hAnsi="Times New Roman" w:cs="Times New Roman"/>
        </w:rPr>
        <w:t>tj</w:t>
      </w:r>
      <w:proofErr w:type="spellEnd"/>
      <w:r w:rsidR="00B14DDA">
        <w:rPr>
          <w:rFonts w:ascii="Times New Roman" w:hAnsi="Times New Roman" w:cs="Times New Roman"/>
        </w:rPr>
        <w:t xml:space="preserve">, placené. </w:t>
      </w:r>
      <w:r w:rsidR="00727E02">
        <w:rPr>
          <w:rFonts w:ascii="Times New Roman" w:hAnsi="Times New Roman" w:cs="Times New Roman"/>
        </w:rPr>
        <w:t xml:space="preserve">Jak uvedli </w:t>
      </w:r>
      <w:proofErr w:type="spellStart"/>
      <w:r w:rsidR="00727E02">
        <w:rPr>
          <w:rFonts w:ascii="Times New Roman" w:hAnsi="Times New Roman" w:cs="Times New Roman"/>
        </w:rPr>
        <w:t>Quoc</w:t>
      </w:r>
      <w:proofErr w:type="spellEnd"/>
      <w:r w:rsidR="00727E02">
        <w:rPr>
          <w:rFonts w:ascii="Times New Roman" w:hAnsi="Times New Roman" w:cs="Times New Roman"/>
        </w:rPr>
        <w:t xml:space="preserve"> </w:t>
      </w:r>
      <w:proofErr w:type="spellStart"/>
      <w:r w:rsidR="00727E02">
        <w:rPr>
          <w:rFonts w:ascii="Times New Roman" w:hAnsi="Times New Roman" w:cs="Times New Roman"/>
        </w:rPr>
        <w:t>Loc</w:t>
      </w:r>
      <w:proofErr w:type="spellEnd"/>
      <w:r w:rsidR="00727E02">
        <w:rPr>
          <w:rFonts w:ascii="Times New Roman" w:hAnsi="Times New Roman" w:cs="Times New Roman"/>
        </w:rPr>
        <w:t xml:space="preserve"> </w:t>
      </w:r>
      <w:proofErr w:type="spellStart"/>
      <w:r w:rsidR="00727E02">
        <w:rPr>
          <w:rFonts w:ascii="Times New Roman" w:hAnsi="Times New Roman" w:cs="Times New Roman"/>
        </w:rPr>
        <w:t>Pham</w:t>
      </w:r>
      <w:proofErr w:type="spellEnd"/>
      <w:r w:rsidR="00727E02">
        <w:rPr>
          <w:rFonts w:ascii="Times New Roman" w:hAnsi="Times New Roman" w:cs="Times New Roman"/>
        </w:rPr>
        <w:t xml:space="preserve"> a </w:t>
      </w:r>
      <w:proofErr w:type="spellStart"/>
      <w:r w:rsidR="00727E02">
        <w:rPr>
          <w:rFonts w:ascii="Times New Roman" w:hAnsi="Times New Roman" w:cs="Times New Roman"/>
        </w:rPr>
        <w:t>Ma</w:t>
      </w:r>
      <w:proofErr w:type="spellEnd"/>
      <w:r w:rsidR="00727E02">
        <w:rPr>
          <w:rFonts w:ascii="Times New Roman" w:hAnsi="Times New Roman" w:cs="Times New Roman"/>
        </w:rPr>
        <w:t xml:space="preserve"> </w:t>
      </w:r>
      <w:proofErr w:type="spellStart"/>
      <w:r w:rsidR="00727E02">
        <w:rPr>
          <w:rFonts w:ascii="Times New Roman" w:hAnsi="Times New Roman" w:cs="Times New Roman"/>
        </w:rPr>
        <w:t>Phuong</w:t>
      </w:r>
      <w:proofErr w:type="spellEnd"/>
      <w:r w:rsidR="00727E02">
        <w:rPr>
          <w:rFonts w:ascii="Times New Roman" w:hAnsi="Times New Roman" w:cs="Times New Roman"/>
        </w:rPr>
        <w:t xml:space="preserve"> </w:t>
      </w:r>
      <w:proofErr w:type="spellStart"/>
      <w:r w:rsidR="00727E02">
        <w:rPr>
          <w:rFonts w:ascii="Times New Roman" w:hAnsi="Times New Roman" w:cs="Times New Roman"/>
        </w:rPr>
        <w:t>Thao</w:t>
      </w:r>
      <w:proofErr w:type="spellEnd"/>
      <w:r w:rsidR="00727E02">
        <w:rPr>
          <w:rFonts w:ascii="Times New Roman" w:hAnsi="Times New Roman" w:cs="Times New Roman"/>
        </w:rPr>
        <w:t xml:space="preserve">, u určité úzké skupiny mladých lidí, často již hovořících česky, je vidět aktivita, angažovanost – např. v oblasti </w:t>
      </w:r>
      <w:r>
        <w:rPr>
          <w:rFonts w:ascii="Times New Roman" w:hAnsi="Times New Roman" w:cs="Times New Roman"/>
        </w:rPr>
        <w:t>politiky</w:t>
      </w:r>
      <w:r w:rsidR="00727E02">
        <w:rPr>
          <w:rFonts w:ascii="Times New Roman" w:hAnsi="Times New Roman" w:cs="Times New Roman"/>
        </w:rPr>
        <w:t xml:space="preserve">, nicméně nemají </w:t>
      </w:r>
      <w:r w:rsidR="00B14DDA" w:rsidRPr="00377057">
        <w:rPr>
          <w:rFonts w:ascii="Times New Roman" w:hAnsi="Times New Roman" w:cs="Times New Roman"/>
        </w:rPr>
        <w:t>podporu od rodičů – rodiče je nemotivují</w:t>
      </w:r>
      <w:r w:rsidR="00727E02">
        <w:rPr>
          <w:rFonts w:ascii="Times New Roman" w:hAnsi="Times New Roman" w:cs="Times New Roman"/>
        </w:rPr>
        <w:t>. Důvodem je fakt, že ve V</w:t>
      </w:r>
      <w:r w:rsidR="00B14DDA" w:rsidRPr="00377057">
        <w:rPr>
          <w:rFonts w:ascii="Times New Roman" w:hAnsi="Times New Roman" w:cs="Times New Roman"/>
        </w:rPr>
        <w:t>ietnamu mobilizace</w:t>
      </w:r>
      <w:r w:rsidR="00727E02">
        <w:rPr>
          <w:rFonts w:ascii="Times New Roman" w:hAnsi="Times New Roman" w:cs="Times New Roman"/>
        </w:rPr>
        <w:t>/</w:t>
      </w:r>
      <w:r w:rsidR="00B14DDA" w:rsidRPr="00377057">
        <w:rPr>
          <w:rFonts w:ascii="Times New Roman" w:hAnsi="Times New Roman" w:cs="Times New Roman"/>
        </w:rPr>
        <w:t xml:space="preserve">aktivismus moc nefunguje, </w:t>
      </w:r>
      <w:r w:rsidR="00727E02">
        <w:rPr>
          <w:rFonts w:ascii="Times New Roman" w:hAnsi="Times New Roman" w:cs="Times New Roman"/>
        </w:rPr>
        <w:t>je spíše výjimkou</w:t>
      </w:r>
      <w:r w:rsidR="00B14DDA" w:rsidRPr="00377057">
        <w:rPr>
          <w:rFonts w:ascii="Times New Roman" w:hAnsi="Times New Roman" w:cs="Times New Roman"/>
        </w:rPr>
        <w:t>. Aktuální způsob propagace služeb se míjí účinkem – většina lidí, kteří by pomoc potřebovali, netuší, kam se mají obrátit.</w:t>
      </w:r>
      <w:r w:rsidR="00727E02">
        <w:rPr>
          <w:rFonts w:ascii="Times New Roman" w:hAnsi="Times New Roman" w:cs="Times New Roman"/>
        </w:rPr>
        <w:t xml:space="preserve"> Nabídka pomoci od neziskových organizací působících</w:t>
      </w:r>
      <w:r w:rsidR="0083136C">
        <w:rPr>
          <w:rFonts w:ascii="Times New Roman" w:hAnsi="Times New Roman" w:cs="Times New Roman"/>
        </w:rPr>
        <w:t xml:space="preserve"> na Libuši – IPC, </w:t>
      </w:r>
      <w:proofErr w:type="spellStart"/>
      <w:r w:rsidR="0083136C">
        <w:rPr>
          <w:rFonts w:ascii="Times New Roman" w:hAnsi="Times New Roman" w:cs="Times New Roman"/>
        </w:rPr>
        <w:t>Lačhe</w:t>
      </w:r>
      <w:proofErr w:type="spellEnd"/>
      <w:r w:rsidR="0083136C">
        <w:rPr>
          <w:rFonts w:ascii="Times New Roman" w:hAnsi="Times New Roman" w:cs="Times New Roman"/>
        </w:rPr>
        <w:t xml:space="preserve"> </w:t>
      </w:r>
      <w:proofErr w:type="spellStart"/>
      <w:r w:rsidR="0083136C">
        <w:rPr>
          <w:rFonts w:ascii="Times New Roman" w:hAnsi="Times New Roman" w:cs="Times New Roman"/>
        </w:rPr>
        <w:t>Čhave</w:t>
      </w:r>
      <w:proofErr w:type="spellEnd"/>
      <w:r w:rsidR="00B14DDA" w:rsidRPr="00377057">
        <w:rPr>
          <w:rFonts w:ascii="Times New Roman" w:hAnsi="Times New Roman" w:cs="Times New Roman"/>
        </w:rPr>
        <w:t xml:space="preserve">, </w:t>
      </w:r>
      <w:r w:rsidR="00727E02">
        <w:rPr>
          <w:rFonts w:ascii="Times New Roman" w:hAnsi="Times New Roman" w:cs="Times New Roman"/>
        </w:rPr>
        <w:t xml:space="preserve">Klub </w:t>
      </w:r>
      <w:proofErr w:type="spellStart"/>
      <w:r w:rsidR="00B14DDA" w:rsidRPr="00377057">
        <w:rPr>
          <w:rFonts w:ascii="Times New Roman" w:hAnsi="Times New Roman" w:cs="Times New Roman"/>
        </w:rPr>
        <w:t>Hanoi</w:t>
      </w:r>
      <w:proofErr w:type="spellEnd"/>
      <w:r w:rsidR="00B14DDA" w:rsidRPr="00377057">
        <w:rPr>
          <w:rFonts w:ascii="Times New Roman" w:hAnsi="Times New Roman" w:cs="Times New Roman"/>
        </w:rPr>
        <w:t xml:space="preserve"> – hlavní skupina o </w:t>
      </w:r>
      <w:r w:rsidR="00727E02">
        <w:rPr>
          <w:rFonts w:ascii="Times New Roman" w:hAnsi="Times New Roman" w:cs="Times New Roman"/>
        </w:rPr>
        <w:t xml:space="preserve">nich vůbec nic neví, i když mají kanceláře a působí i přímo </w:t>
      </w:r>
      <w:r w:rsidR="00B14DDA" w:rsidRPr="00377057">
        <w:rPr>
          <w:rFonts w:ascii="Times New Roman" w:hAnsi="Times New Roman" w:cs="Times New Roman"/>
        </w:rPr>
        <w:t xml:space="preserve">na </w:t>
      </w:r>
      <w:proofErr w:type="spellStart"/>
      <w:r w:rsidR="00B14DDA" w:rsidRPr="00377057">
        <w:rPr>
          <w:rFonts w:ascii="Times New Roman" w:hAnsi="Times New Roman" w:cs="Times New Roman"/>
        </w:rPr>
        <w:t>SAPě</w:t>
      </w:r>
      <w:proofErr w:type="spellEnd"/>
      <w:r w:rsidR="00B14DDA" w:rsidRPr="00377057">
        <w:rPr>
          <w:rFonts w:ascii="Times New Roman" w:hAnsi="Times New Roman" w:cs="Times New Roman"/>
        </w:rPr>
        <w:t>. Propagaci</w:t>
      </w:r>
      <w:r w:rsidR="00727E02">
        <w:rPr>
          <w:rFonts w:ascii="Times New Roman" w:hAnsi="Times New Roman" w:cs="Times New Roman"/>
        </w:rPr>
        <w:t xml:space="preserve"> </w:t>
      </w:r>
      <w:proofErr w:type="spellStart"/>
      <w:r w:rsidR="00727E02">
        <w:rPr>
          <w:rFonts w:ascii="Times New Roman" w:hAnsi="Times New Roman" w:cs="Times New Roman"/>
        </w:rPr>
        <w:t>Quoc</w:t>
      </w:r>
      <w:proofErr w:type="spellEnd"/>
      <w:r w:rsidR="00727E02">
        <w:rPr>
          <w:rFonts w:ascii="Times New Roman" w:hAnsi="Times New Roman" w:cs="Times New Roman"/>
        </w:rPr>
        <w:t xml:space="preserve"> </w:t>
      </w:r>
      <w:proofErr w:type="spellStart"/>
      <w:r w:rsidR="00727E02">
        <w:rPr>
          <w:rFonts w:ascii="Times New Roman" w:hAnsi="Times New Roman" w:cs="Times New Roman"/>
        </w:rPr>
        <w:t>Loc</w:t>
      </w:r>
      <w:proofErr w:type="spellEnd"/>
      <w:r w:rsidR="00727E02">
        <w:rPr>
          <w:rFonts w:ascii="Times New Roman" w:hAnsi="Times New Roman" w:cs="Times New Roman"/>
        </w:rPr>
        <w:t xml:space="preserve"> </w:t>
      </w:r>
      <w:proofErr w:type="spellStart"/>
      <w:r w:rsidR="00727E02">
        <w:rPr>
          <w:rFonts w:ascii="Times New Roman" w:hAnsi="Times New Roman" w:cs="Times New Roman"/>
        </w:rPr>
        <w:t>Pham</w:t>
      </w:r>
      <w:proofErr w:type="spellEnd"/>
      <w:r w:rsidR="00727E02">
        <w:rPr>
          <w:rFonts w:ascii="Times New Roman" w:hAnsi="Times New Roman" w:cs="Times New Roman"/>
        </w:rPr>
        <w:t xml:space="preserve"> </w:t>
      </w:r>
      <w:r w:rsidR="00B14DDA" w:rsidRPr="00377057">
        <w:rPr>
          <w:rFonts w:ascii="Times New Roman" w:hAnsi="Times New Roman" w:cs="Times New Roman"/>
        </w:rPr>
        <w:t>neviděl žádnou –</w:t>
      </w:r>
      <w:r w:rsidR="00727E02">
        <w:rPr>
          <w:rFonts w:ascii="Times New Roman" w:hAnsi="Times New Roman" w:cs="Times New Roman"/>
        </w:rPr>
        <w:t xml:space="preserve"> s výjimkou letáků na </w:t>
      </w:r>
      <w:r w:rsidR="00B14DDA" w:rsidRPr="00377057">
        <w:rPr>
          <w:rFonts w:ascii="Times New Roman" w:hAnsi="Times New Roman" w:cs="Times New Roman"/>
        </w:rPr>
        <w:t>kurz</w:t>
      </w:r>
      <w:r w:rsidR="00727E02">
        <w:rPr>
          <w:rFonts w:ascii="Times New Roman" w:hAnsi="Times New Roman" w:cs="Times New Roman"/>
        </w:rPr>
        <w:t xml:space="preserve">y češtiny, žádné letáky mimo kanceláře těchto organizací </w:t>
      </w:r>
      <w:r w:rsidR="00B14DDA" w:rsidRPr="00377057">
        <w:rPr>
          <w:rFonts w:ascii="Times New Roman" w:hAnsi="Times New Roman" w:cs="Times New Roman"/>
        </w:rPr>
        <w:t>nejsou</w:t>
      </w:r>
      <w:r w:rsidR="00727E02">
        <w:rPr>
          <w:rFonts w:ascii="Times New Roman" w:hAnsi="Times New Roman" w:cs="Times New Roman"/>
        </w:rPr>
        <w:t xml:space="preserve">. Ani bannery, </w:t>
      </w:r>
      <w:proofErr w:type="spellStart"/>
      <w:r w:rsidR="00727E02">
        <w:rPr>
          <w:rFonts w:ascii="Times New Roman" w:hAnsi="Times New Roman" w:cs="Times New Roman"/>
        </w:rPr>
        <w:t>bill</w:t>
      </w:r>
      <w:proofErr w:type="spellEnd"/>
      <w:r w:rsidR="00727E02">
        <w:rPr>
          <w:rFonts w:ascii="Times New Roman" w:hAnsi="Times New Roman" w:cs="Times New Roman"/>
        </w:rPr>
        <w:t xml:space="preserve"> </w:t>
      </w:r>
      <w:proofErr w:type="spellStart"/>
      <w:r w:rsidR="00727E02">
        <w:rPr>
          <w:rFonts w:ascii="Times New Roman" w:hAnsi="Times New Roman" w:cs="Times New Roman"/>
        </w:rPr>
        <w:t>boardy</w:t>
      </w:r>
      <w:proofErr w:type="spellEnd"/>
      <w:r w:rsidR="00727E02">
        <w:rPr>
          <w:rFonts w:ascii="Times New Roman" w:hAnsi="Times New Roman" w:cs="Times New Roman"/>
        </w:rPr>
        <w:t>.</w:t>
      </w:r>
    </w:p>
    <w:p w:rsidR="00B14DDA" w:rsidRPr="00377057" w:rsidRDefault="00727E02" w:rsidP="00B14DDA">
      <w:pPr>
        <w:pStyle w:val="Odstavecseseznamem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problémem, že krajané pak v</w:t>
      </w:r>
      <w:r w:rsidR="00B14DDA" w:rsidRPr="00377057">
        <w:rPr>
          <w:rFonts w:ascii="Times New Roman" w:hAnsi="Times New Roman" w:cs="Times New Roman"/>
        </w:rPr>
        <w:t>yužívají služby za velké peníze, i za trivialit</w:t>
      </w:r>
      <w:r>
        <w:rPr>
          <w:rFonts w:ascii="Times New Roman" w:hAnsi="Times New Roman" w:cs="Times New Roman"/>
        </w:rPr>
        <w:t>y</w:t>
      </w:r>
      <w:r w:rsidR="00B14DDA" w:rsidRPr="00377057">
        <w:rPr>
          <w:rFonts w:ascii="Times New Roman" w:hAnsi="Times New Roman" w:cs="Times New Roman"/>
        </w:rPr>
        <w:t xml:space="preserve"> platí </w:t>
      </w:r>
      <w:r w:rsidR="00E1745C">
        <w:rPr>
          <w:rFonts w:ascii="Times New Roman" w:hAnsi="Times New Roman" w:cs="Times New Roman"/>
        </w:rPr>
        <w:t>vysoké částky</w:t>
      </w:r>
      <w:r w:rsidR="00B14DDA" w:rsidRPr="00377057">
        <w:rPr>
          <w:rFonts w:ascii="Times New Roman" w:hAnsi="Times New Roman" w:cs="Times New Roman"/>
        </w:rPr>
        <w:t>, 15-2</w:t>
      </w:r>
      <w:r>
        <w:rPr>
          <w:rFonts w:ascii="Times New Roman" w:hAnsi="Times New Roman" w:cs="Times New Roman"/>
        </w:rPr>
        <w:t>0 tis. Kč. Za jednoduché papírování</w:t>
      </w:r>
      <w:r w:rsidR="00B14DDA" w:rsidRPr="00377057">
        <w:rPr>
          <w:rFonts w:ascii="Times New Roman" w:hAnsi="Times New Roman" w:cs="Times New Roman"/>
        </w:rPr>
        <w:t> 15 až 20 tis.</w:t>
      </w:r>
      <w:r>
        <w:rPr>
          <w:rFonts w:ascii="Times New Roman" w:hAnsi="Times New Roman" w:cs="Times New Roman"/>
        </w:rPr>
        <w:t xml:space="preserve"> Kč.</w:t>
      </w:r>
      <w:r w:rsidR="00B14DDA" w:rsidRPr="00377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(co normálně stojí jen cca</w:t>
      </w:r>
      <w:r w:rsidR="00B14DDA" w:rsidRPr="00377057">
        <w:rPr>
          <w:rFonts w:ascii="Times New Roman" w:hAnsi="Times New Roman" w:cs="Times New Roman"/>
        </w:rPr>
        <w:t xml:space="preserve"> 2 tisíce</w:t>
      </w:r>
      <w:r>
        <w:rPr>
          <w:rFonts w:ascii="Times New Roman" w:hAnsi="Times New Roman" w:cs="Times New Roman"/>
        </w:rPr>
        <w:t xml:space="preserve"> Kč za správní poplatky.</w:t>
      </w:r>
    </w:p>
    <w:p w:rsidR="00B14DDA" w:rsidRPr="00377057" w:rsidRDefault="00727E02" w:rsidP="00B14DDA">
      <w:pPr>
        <w:pStyle w:val="Odstavecseseznamem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Viktor </w:t>
      </w:r>
      <w:proofErr w:type="spellStart"/>
      <w:r>
        <w:rPr>
          <w:rFonts w:ascii="Times New Roman" w:hAnsi="Times New Roman" w:cs="Times New Roman"/>
        </w:rPr>
        <w:t>Tymko</w:t>
      </w:r>
      <w:proofErr w:type="spellEnd"/>
      <w:r>
        <w:rPr>
          <w:rFonts w:ascii="Times New Roman" w:hAnsi="Times New Roman" w:cs="Times New Roman"/>
        </w:rPr>
        <w:t xml:space="preserve"> zdůraznil nutnost</w:t>
      </w:r>
      <w:r w:rsidR="00B14DDA" w:rsidRPr="00377057">
        <w:rPr>
          <w:rFonts w:ascii="Times New Roman" w:hAnsi="Times New Roman" w:cs="Times New Roman"/>
        </w:rPr>
        <w:t xml:space="preserve"> začít </w:t>
      </w:r>
      <w:r>
        <w:rPr>
          <w:rFonts w:ascii="Times New Roman" w:hAnsi="Times New Roman" w:cs="Times New Roman"/>
        </w:rPr>
        <w:t xml:space="preserve">s podáváním informací </w:t>
      </w:r>
      <w:r w:rsidR="00B14DDA" w:rsidRPr="00377057">
        <w:rPr>
          <w:rFonts w:ascii="Times New Roman" w:hAnsi="Times New Roman" w:cs="Times New Roman"/>
        </w:rPr>
        <w:t>u nově příchozích (</w:t>
      </w:r>
      <w:r>
        <w:rPr>
          <w:rFonts w:ascii="Times New Roman" w:hAnsi="Times New Roman" w:cs="Times New Roman"/>
        </w:rPr>
        <w:t xml:space="preserve">např. na </w:t>
      </w:r>
      <w:r w:rsidR="00B14DDA" w:rsidRPr="00377057">
        <w:rPr>
          <w:rFonts w:ascii="Times New Roman" w:hAnsi="Times New Roman" w:cs="Times New Roman"/>
        </w:rPr>
        <w:t>Florenc</w:t>
      </w:r>
      <w:r>
        <w:rPr>
          <w:rFonts w:ascii="Times New Roman" w:hAnsi="Times New Roman" w:cs="Times New Roman"/>
        </w:rPr>
        <w:t>i</w:t>
      </w:r>
      <w:r w:rsidR="00B14DDA" w:rsidRPr="0037705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Hlavním nádraží, na letišti</w:t>
      </w:r>
      <w:r w:rsidR="00B14DDA" w:rsidRPr="0037705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aby tam byly tabule, bannery).</w:t>
      </w:r>
      <w:r w:rsidR="00B14DDA" w:rsidRPr="00377057">
        <w:rPr>
          <w:rFonts w:ascii="Times New Roman" w:hAnsi="Times New Roman" w:cs="Times New Roman"/>
        </w:rPr>
        <w:t xml:space="preserve"> Aby byla například linka SOS.</w:t>
      </w:r>
      <w:r>
        <w:rPr>
          <w:rFonts w:ascii="Times New Roman" w:hAnsi="Times New Roman" w:cs="Times New Roman"/>
        </w:rPr>
        <w:t xml:space="preserve"> Je vysoké riziko, že nově příchozí cizinec je bez těchto informací lapen </w:t>
      </w:r>
      <w:r w:rsidR="00B14DDA" w:rsidRPr="00377057">
        <w:rPr>
          <w:rFonts w:ascii="Times New Roman" w:hAnsi="Times New Roman" w:cs="Times New Roman"/>
        </w:rPr>
        <w:t>první</w:t>
      </w:r>
      <w:r>
        <w:rPr>
          <w:rFonts w:ascii="Times New Roman" w:hAnsi="Times New Roman" w:cs="Times New Roman"/>
        </w:rPr>
        <w:t>m zprostředkovatelem, na kterého narazí!</w:t>
      </w:r>
      <w:r w:rsidR="00B36734">
        <w:rPr>
          <w:rFonts w:ascii="Times New Roman" w:hAnsi="Times New Roman" w:cs="Times New Roman"/>
        </w:rPr>
        <w:t xml:space="preserve"> Také zdůraznil odlišnosti mezi jednotlivými skupinami nově příchozích – někdo přicestoval za prací či rodinou a mohl se do určité míry připravit, ale jiní byli nuceni odejít ze země původu nenadále – například </w:t>
      </w:r>
      <w:proofErr w:type="spellStart"/>
      <w:r w:rsidR="00B36734">
        <w:rPr>
          <w:rFonts w:ascii="Times New Roman" w:hAnsi="Times New Roman" w:cs="Times New Roman"/>
        </w:rPr>
        <w:t>azylanté</w:t>
      </w:r>
      <w:proofErr w:type="spellEnd"/>
      <w:r w:rsidR="00B36734">
        <w:rPr>
          <w:rFonts w:ascii="Times New Roman" w:hAnsi="Times New Roman" w:cs="Times New Roman"/>
        </w:rPr>
        <w:t>, osoby s doplňkovou ochranou</w:t>
      </w:r>
    </w:p>
    <w:p w:rsidR="00B14DDA" w:rsidRPr="00377057" w:rsidRDefault="00B14DDA" w:rsidP="00E1745C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377057">
        <w:rPr>
          <w:rFonts w:ascii="Times New Roman" w:hAnsi="Times New Roman" w:cs="Times New Roman"/>
        </w:rPr>
        <w:t xml:space="preserve">Marie Říhová </w:t>
      </w:r>
      <w:proofErr w:type="gramStart"/>
      <w:r w:rsidRPr="00377057">
        <w:rPr>
          <w:rFonts w:ascii="Times New Roman" w:hAnsi="Times New Roman" w:cs="Times New Roman"/>
        </w:rPr>
        <w:t>představuje</w:t>
      </w:r>
      <w:proofErr w:type="gramEnd"/>
      <w:r w:rsidRPr="00377057">
        <w:rPr>
          <w:rFonts w:ascii="Times New Roman" w:hAnsi="Times New Roman" w:cs="Times New Roman"/>
        </w:rPr>
        <w:t xml:space="preserve"> koncept kurzu </w:t>
      </w:r>
      <w:proofErr w:type="gramStart"/>
      <w:r w:rsidRPr="00377057">
        <w:rPr>
          <w:rFonts w:ascii="Times New Roman" w:hAnsi="Times New Roman" w:cs="Times New Roman"/>
        </w:rPr>
        <w:t>Vítejte</w:t>
      </w:r>
      <w:proofErr w:type="gramEnd"/>
      <w:r w:rsidRPr="00377057">
        <w:rPr>
          <w:rFonts w:ascii="Times New Roman" w:hAnsi="Times New Roman" w:cs="Times New Roman"/>
        </w:rPr>
        <w:t xml:space="preserve"> v ČR pro nově příchozí</w:t>
      </w:r>
      <w:r w:rsidR="00727E02">
        <w:rPr>
          <w:rFonts w:ascii="Times New Roman" w:hAnsi="Times New Roman" w:cs="Times New Roman"/>
        </w:rPr>
        <w:t xml:space="preserve"> imigranty</w:t>
      </w:r>
      <w:r w:rsidRPr="00377057">
        <w:rPr>
          <w:rFonts w:ascii="Times New Roman" w:hAnsi="Times New Roman" w:cs="Times New Roman"/>
        </w:rPr>
        <w:t xml:space="preserve">, informovala o </w:t>
      </w:r>
      <w:r w:rsidR="00727E02">
        <w:rPr>
          <w:rFonts w:ascii="Times New Roman" w:hAnsi="Times New Roman" w:cs="Times New Roman"/>
        </w:rPr>
        <w:t xml:space="preserve">aktuálně probíhající </w:t>
      </w:r>
      <w:r w:rsidRPr="00377057">
        <w:rPr>
          <w:rFonts w:ascii="Times New Roman" w:hAnsi="Times New Roman" w:cs="Times New Roman"/>
        </w:rPr>
        <w:t xml:space="preserve">pilotáži </w:t>
      </w:r>
      <w:r w:rsidR="00727E02">
        <w:rPr>
          <w:rFonts w:ascii="Times New Roman" w:hAnsi="Times New Roman" w:cs="Times New Roman"/>
        </w:rPr>
        <w:t xml:space="preserve">těchto </w:t>
      </w:r>
      <w:r w:rsidRPr="00377057">
        <w:rPr>
          <w:rFonts w:ascii="Times New Roman" w:hAnsi="Times New Roman" w:cs="Times New Roman"/>
        </w:rPr>
        <w:t>kurzů – zdarma, zatím dobrov</w:t>
      </w:r>
      <w:r w:rsidR="00727E02">
        <w:rPr>
          <w:rFonts w:ascii="Times New Roman" w:hAnsi="Times New Roman" w:cs="Times New Roman"/>
        </w:rPr>
        <w:t xml:space="preserve">olné – připravuje MV ČR, že by mohlo být pro vybrané skupiny nově příchozích cizinců </w:t>
      </w:r>
      <w:r w:rsidRPr="00377057">
        <w:rPr>
          <w:rFonts w:ascii="Times New Roman" w:hAnsi="Times New Roman" w:cs="Times New Roman"/>
        </w:rPr>
        <w:t>povinné.</w:t>
      </w:r>
      <w:r w:rsidR="00727E02">
        <w:rPr>
          <w:rFonts w:ascii="Times New Roman" w:hAnsi="Times New Roman" w:cs="Times New Roman"/>
        </w:rPr>
        <w:t xml:space="preserve"> Vždy 2 proškolení přednášející a 2 tlumočníci, zatím dostupné</w:t>
      </w:r>
      <w:r w:rsidR="00B36734">
        <w:rPr>
          <w:rFonts w:ascii="Times New Roman" w:hAnsi="Times New Roman" w:cs="Times New Roman"/>
        </w:rPr>
        <w:t xml:space="preserve"> v angličtině, ruštině, ukrajinštině, vietnamštině, připravuje </w:t>
      </w:r>
      <w:r w:rsidRPr="00377057">
        <w:rPr>
          <w:rFonts w:ascii="Times New Roman" w:hAnsi="Times New Roman" w:cs="Times New Roman"/>
        </w:rPr>
        <w:t>se pro mongolskou komunitu na severu Čech</w:t>
      </w:r>
      <w:r w:rsidR="00B36734">
        <w:rPr>
          <w:rFonts w:ascii="Times New Roman" w:hAnsi="Times New Roman" w:cs="Times New Roman"/>
        </w:rPr>
        <w:t xml:space="preserve">, výhledově možná francouzština. Více na </w:t>
      </w:r>
      <w:hyperlink r:id="rId10" w:history="1">
        <w:r w:rsidR="00AB7CA3" w:rsidRPr="00521CD6">
          <w:rPr>
            <w:rStyle w:val="Hypertextovodkaz"/>
            <w:rFonts w:ascii="Times New Roman" w:hAnsi="Times New Roman" w:cs="Times New Roman"/>
          </w:rPr>
          <w:t>http://www.slovo21.cz/index.</w:t>
        </w:r>
        <w:proofErr w:type="gramStart"/>
        <w:r w:rsidR="00AB7CA3" w:rsidRPr="00521CD6">
          <w:rPr>
            <w:rStyle w:val="Hypertextovodkaz"/>
            <w:rFonts w:ascii="Times New Roman" w:hAnsi="Times New Roman" w:cs="Times New Roman"/>
          </w:rPr>
          <w:t>php/projekty-cizinci/integracni-kurzy-pro-imigranty</w:t>
        </w:r>
      </w:hyperlink>
      <w:r w:rsidR="00AB7CA3">
        <w:rPr>
          <w:rFonts w:ascii="Times New Roman" w:hAnsi="Times New Roman" w:cs="Times New Roman"/>
        </w:rPr>
        <w:t xml:space="preserve"> .</w:t>
      </w:r>
      <w:proofErr w:type="gramEnd"/>
    </w:p>
    <w:p w:rsidR="00B36734" w:rsidRDefault="00727E02" w:rsidP="006A764E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Také přestavila další novou součást české imigrační politiky – tzv. </w:t>
      </w:r>
      <w:r w:rsidR="00B14DDA" w:rsidRPr="00DA3AC5">
        <w:rPr>
          <w:rFonts w:ascii="Times New Roman" w:hAnsi="Times New Roman" w:cs="Times New Roman"/>
          <w:b/>
        </w:rPr>
        <w:t>Předodjezdový balíček „Příští zastávka“</w:t>
      </w:r>
      <w:r w:rsidR="00B14DDA" w:rsidRPr="0037705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cizinec </w:t>
      </w:r>
      <w:r w:rsidR="00B14DDA" w:rsidRPr="00377057">
        <w:rPr>
          <w:rFonts w:ascii="Times New Roman" w:hAnsi="Times New Roman" w:cs="Times New Roman"/>
        </w:rPr>
        <w:t xml:space="preserve">dostává na </w:t>
      </w:r>
      <w:r>
        <w:rPr>
          <w:rFonts w:ascii="Times New Roman" w:hAnsi="Times New Roman" w:cs="Times New Roman"/>
        </w:rPr>
        <w:t xml:space="preserve">českém </w:t>
      </w:r>
      <w:r w:rsidR="00B14DDA" w:rsidRPr="00377057">
        <w:rPr>
          <w:rFonts w:ascii="Times New Roman" w:hAnsi="Times New Roman" w:cs="Times New Roman"/>
        </w:rPr>
        <w:t>konzulát</w:t>
      </w:r>
      <w:r>
        <w:rPr>
          <w:rFonts w:ascii="Times New Roman" w:hAnsi="Times New Roman" w:cs="Times New Roman"/>
        </w:rPr>
        <w:t>u/velvyslanectví ČR přímo v zahraničí</w:t>
      </w:r>
      <w:r w:rsidR="00B14DDA" w:rsidRPr="00377057">
        <w:rPr>
          <w:rFonts w:ascii="Times New Roman" w:hAnsi="Times New Roman" w:cs="Times New Roman"/>
        </w:rPr>
        <w:t xml:space="preserve"> – brožura se všemi kontakty, film o ČR, dostane </w:t>
      </w:r>
      <w:r w:rsidR="006A764E">
        <w:rPr>
          <w:rFonts w:ascii="Times New Roman" w:hAnsi="Times New Roman" w:cs="Times New Roman"/>
        </w:rPr>
        <w:t>informaci na OAMP o NNO, kurzu.</w:t>
      </w:r>
    </w:p>
    <w:p w:rsidR="00B36734" w:rsidRDefault="00B36734" w:rsidP="006A764E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DA3AC5">
        <w:rPr>
          <w:rFonts w:ascii="Times New Roman" w:hAnsi="Times New Roman" w:cs="Times New Roman"/>
          <w:b/>
        </w:rPr>
        <w:t>Důležitá role síťování</w:t>
      </w:r>
      <w:r>
        <w:rPr>
          <w:rFonts w:ascii="Times New Roman" w:hAnsi="Times New Roman" w:cs="Times New Roman"/>
        </w:rPr>
        <w:t xml:space="preserve"> – řadu informací </w:t>
      </w:r>
      <w:r w:rsidR="00683D93">
        <w:rPr>
          <w:rFonts w:ascii="Times New Roman" w:hAnsi="Times New Roman" w:cs="Times New Roman"/>
        </w:rPr>
        <w:t>imigranti</w:t>
      </w:r>
      <w:r>
        <w:rPr>
          <w:rFonts w:ascii="Times New Roman" w:hAnsi="Times New Roman" w:cs="Times New Roman"/>
        </w:rPr>
        <w:t xml:space="preserve"> získávají přes svoji komunitu. Doporučeno, aby cizinci dostávali základní informace na cizinecké policii, kam se mají povinnost registrovat. Mělo by probíhat – např. ICP prování </w:t>
      </w:r>
      <w:r w:rsidR="002B0DAB">
        <w:rPr>
          <w:rFonts w:ascii="Times New Roman" w:hAnsi="Times New Roman" w:cs="Times New Roman"/>
        </w:rPr>
        <w:t>terénní</w:t>
      </w:r>
      <w:r>
        <w:rPr>
          <w:rFonts w:ascii="Times New Roman" w:hAnsi="Times New Roman" w:cs="Times New Roman"/>
        </w:rPr>
        <w:t xml:space="preserve"> práci na všech pobočkách OAMP.</w:t>
      </w:r>
    </w:p>
    <w:p w:rsidR="00B14DDA" w:rsidRPr="00377057" w:rsidRDefault="00B14DDA" w:rsidP="00E1745C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377057">
        <w:rPr>
          <w:rFonts w:ascii="Times New Roman" w:hAnsi="Times New Roman" w:cs="Times New Roman"/>
        </w:rPr>
        <w:t>Marie Říhová</w:t>
      </w:r>
      <w:r w:rsidR="00B36734">
        <w:rPr>
          <w:rFonts w:ascii="Times New Roman" w:hAnsi="Times New Roman" w:cs="Times New Roman"/>
        </w:rPr>
        <w:t xml:space="preserve"> v této </w:t>
      </w:r>
      <w:r w:rsidR="002B0DAB">
        <w:rPr>
          <w:rFonts w:ascii="Times New Roman" w:hAnsi="Times New Roman" w:cs="Times New Roman"/>
        </w:rPr>
        <w:t>souvislosti</w:t>
      </w:r>
      <w:r w:rsidR="00B36734">
        <w:rPr>
          <w:rFonts w:ascii="Times New Roman" w:hAnsi="Times New Roman" w:cs="Times New Roman"/>
        </w:rPr>
        <w:t xml:space="preserve"> také </w:t>
      </w:r>
      <w:r w:rsidRPr="00377057">
        <w:rPr>
          <w:rFonts w:ascii="Times New Roman" w:hAnsi="Times New Roman" w:cs="Times New Roman"/>
        </w:rPr>
        <w:t xml:space="preserve">informovala o </w:t>
      </w:r>
      <w:r w:rsidRPr="00DA3AC5">
        <w:rPr>
          <w:rFonts w:ascii="Times New Roman" w:hAnsi="Times New Roman" w:cs="Times New Roman"/>
          <w:b/>
        </w:rPr>
        <w:t>projekt</w:t>
      </w:r>
      <w:r w:rsidR="00B36734" w:rsidRPr="00DA3AC5">
        <w:rPr>
          <w:rFonts w:ascii="Times New Roman" w:hAnsi="Times New Roman" w:cs="Times New Roman"/>
          <w:b/>
        </w:rPr>
        <w:t xml:space="preserve">u Rodina </w:t>
      </w:r>
      <w:proofErr w:type="gramStart"/>
      <w:r w:rsidR="00B36734" w:rsidRPr="00DA3AC5">
        <w:rPr>
          <w:rFonts w:ascii="Times New Roman" w:hAnsi="Times New Roman" w:cs="Times New Roman"/>
          <w:b/>
        </w:rPr>
        <w:t>od</w:t>
      </w:r>
      <w:proofErr w:type="gramEnd"/>
      <w:r w:rsidR="00B36734" w:rsidRPr="00DA3AC5">
        <w:rPr>
          <w:rFonts w:ascii="Times New Roman" w:hAnsi="Times New Roman" w:cs="Times New Roman"/>
          <w:b/>
        </w:rPr>
        <w:t xml:space="preserve"> Vedle</w:t>
      </w:r>
      <w:r w:rsidR="00B36734">
        <w:rPr>
          <w:rFonts w:ascii="Times New Roman" w:hAnsi="Times New Roman" w:cs="Times New Roman"/>
        </w:rPr>
        <w:t xml:space="preserve">, který má již </w:t>
      </w:r>
      <w:r w:rsidR="00DA3AC5">
        <w:rPr>
          <w:rFonts w:ascii="Times New Roman" w:hAnsi="Times New Roman" w:cs="Times New Roman"/>
        </w:rPr>
        <w:t>dlouhou</w:t>
      </w:r>
      <w:r w:rsidR="00B36734">
        <w:rPr>
          <w:rFonts w:ascii="Times New Roman" w:hAnsi="Times New Roman" w:cs="Times New Roman"/>
        </w:rPr>
        <w:t xml:space="preserve"> letou tradici. Další kolo proběhne </w:t>
      </w:r>
      <w:r w:rsidRPr="00377057">
        <w:rPr>
          <w:rFonts w:ascii="Times New Roman" w:hAnsi="Times New Roman" w:cs="Times New Roman"/>
        </w:rPr>
        <w:t xml:space="preserve">24.11. </w:t>
      </w:r>
      <w:r w:rsidR="00B36734">
        <w:rPr>
          <w:rFonts w:ascii="Times New Roman" w:hAnsi="Times New Roman" w:cs="Times New Roman"/>
        </w:rPr>
        <w:t>Poté představila podrobněji jednotlivá opatření Koncepce v rámci priority Informovanost. Cílovou skupinou jsou</w:t>
      </w:r>
      <w:r w:rsidRPr="00377057">
        <w:rPr>
          <w:rFonts w:ascii="Times New Roman" w:hAnsi="Times New Roman" w:cs="Times New Roman"/>
        </w:rPr>
        <w:t xml:space="preserve"> nově přistěhovalí Pražané, (práva a povinnosti, informovanost v Praze), cílem je </w:t>
      </w:r>
      <w:r w:rsidR="00B36734">
        <w:rPr>
          <w:rFonts w:ascii="Times New Roman" w:hAnsi="Times New Roman" w:cs="Times New Roman"/>
        </w:rPr>
        <w:t xml:space="preserve">jejich </w:t>
      </w:r>
      <w:r w:rsidRPr="00377057">
        <w:rPr>
          <w:rFonts w:ascii="Times New Roman" w:hAnsi="Times New Roman" w:cs="Times New Roman"/>
        </w:rPr>
        <w:t>osamos</w:t>
      </w:r>
      <w:r w:rsidR="00B36734">
        <w:rPr>
          <w:rFonts w:ascii="Times New Roman" w:hAnsi="Times New Roman" w:cs="Times New Roman"/>
        </w:rPr>
        <w:t>tatnění – aby věděli, kde jsou jaké informace dostupné.</w:t>
      </w:r>
    </w:p>
    <w:p w:rsidR="00B36734" w:rsidRDefault="00B14DDA" w:rsidP="00B14DDA">
      <w:pPr>
        <w:pStyle w:val="Odstavecseseznamem"/>
        <w:ind w:left="0"/>
        <w:rPr>
          <w:rFonts w:ascii="Times New Roman" w:hAnsi="Times New Roman" w:cs="Times New Roman"/>
        </w:rPr>
      </w:pPr>
      <w:r w:rsidRPr="00377057">
        <w:rPr>
          <w:rFonts w:ascii="Times New Roman" w:hAnsi="Times New Roman" w:cs="Times New Roman"/>
        </w:rPr>
        <w:t xml:space="preserve">Aktivity: </w:t>
      </w:r>
    </w:p>
    <w:p w:rsidR="00B0100C" w:rsidRDefault="00B14DDA" w:rsidP="00E1745C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B0100C">
        <w:rPr>
          <w:rFonts w:ascii="Times New Roman" w:hAnsi="Times New Roman" w:cs="Times New Roman"/>
          <w:b/>
        </w:rPr>
        <w:t>Informační webový portá</w:t>
      </w:r>
      <w:r w:rsidRPr="00377057">
        <w:rPr>
          <w:rFonts w:ascii="Times New Roman" w:hAnsi="Times New Roman" w:cs="Times New Roman"/>
        </w:rPr>
        <w:t>l – aby byly informace na 1 místě, v jazykových mutacích</w:t>
      </w:r>
      <w:r w:rsidR="00B0100C">
        <w:rPr>
          <w:rFonts w:ascii="Times New Roman" w:hAnsi="Times New Roman" w:cs="Times New Roman"/>
        </w:rPr>
        <w:t>. Zřídit nový portál je velice drahé</w:t>
      </w:r>
      <w:r w:rsidRPr="00377057">
        <w:rPr>
          <w:rFonts w:ascii="Times New Roman" w:hAnsi="Times New Roman" w:cs="Times New Roman"/>
        </w:rPr>
        <w:t xml:space="preserve">, variantní možnosti fungování. </w:t>
      </w:r>
      <w:r w:rsidR="00B0100C">
        <w:rPr>
          <w:rFonts w:ascii="Times New Roman" w:hAnsi="Times New Roman" w:cs="Times New Roman"/>
        </w:rPr>
        <w:t xml:space="preserve">Aby bylo dostupné široké spektrum </w:t>
      </w:r>
      <w:r w:rsidR="002B0DAB">
        <w:rPr>
          <w:rFonts w:ascii="Times New Roman" w:hAnsi="Times New Roman" w:cs="Times New Roman"/>
        </w:rPr>
        <w:t>informací</w:t>
      </w:r>
      <w:r w:rsidR="00B0100C">
        <w:rPr>
          <w:rFonts w:ascii="Times New Roman" w:hAnsi="Times New Roman" w:cs="Times New Roman"/>
        </w:rPr>
        <w:t xml:space="preserve"> – kde žádat </w:t>
      </w:r>
      <w:proofErr w:type="spellStart"/>
      <w:r w:rsidR="00B0100C">
        <w:rPr>
          <w:rFonts w:ascii="Times New Roman" w:hAnsi="Times New Roman" w:cs="Times New Roman"/>
        </w:rPr>
        <w:t>např</w:t>
      </w:r>
      <w:proofErr w:type="spellEnd"/>
      <w:r w:rsidR="00B0100C">
        <w:rPr>
          <w:rFonts w:ascii="Times New Roman" w:hAnsi="Times New Roman" w:cs="Times New Roman"/>
        </w:rPr>
        <w:t xml:space="preserve"> . </w:t>
      </w:r>
      <w:proofErr w:type="gramStart"/>
      <w:r w:rsidR="00B0100C">
        <w:rPr>
          <w:rFonts w:ascii="Times New Roman" w:hAnsi="Times New Roman" w:cs="Times New Roman"/>
        </w:rPr>
        <w:t>od</w:t>
      </w:r>
      <w:proofErr w:type="gramEnd"/>
      <w:r w:rsidR="00B0100C">
        <w:rPr>
          <w:rFonts w:ascii="Times New Roman" w:hAnsi="Times New Roman" w:cs="Times New Roman"/>
        </w:rPr>
        <w:t xml:space="preserve"> sociální dá</w:t>
      </w:r>
      <w:r w:rsidRPr="00377057">
        <w:rPr>
          <w:rFonts w:ascii="Times New Roman" w:hAnsi="Times New Roman" w:cs="Times New Roman"/>
        </w:rPr>
        <w:t xml:space="preserve">vky, </w:t>
      </w:r>
      <w:r w:rsidR="00B0100C">
        <w:rPr>
          <w:rFonts w:ascii="Times New Roman" w:hAnsi="Times New Roman" w:cs="Times New Roman"/>
        </w:rPr>
        <w:t xml:space="preserve">informace z odd. </w:t>
      </w:r>
      <w:r w:rsidRPr="00377057">
        <w:rPr>
          <w:rFonts w:ascii="Times New Roman" w:hAnsi="Times New Roman" w:cs="Times New Roman"/>
        </w:rPr>
        <w:t xml:space="preserve">matriky, </w:t>
      </w:r>
      <w:r w:rsidR="00B0100C">
        <w:rPr>
          <w:rFonts w:ascii="Times New Roman" w:hAnsi="Times New Roman" w:cs="Times New Roman"/>
        </w:rPr>
        <w:t xml:space="preserve">kontakty – na NNO, městské části, apod. Web bude určitým rozcestníkem – řada informací je už na příslušných webech dostupná, ale informace jsou roztříštěné po webech jednotlivých organizací </w:t>
      </w:r>
    </w:p>
    <w:p w:rsidR="00B0100C" w:rsidRDefault="00B0100C" w:rsidP="00E1745C">
      <w:pPr>
        <w:pStyle w:val="Odstavecseseznamem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Trinh</w:t>
      </w:r>
      <w:proofErr w:type="spellEnd"/>
      <w:r>
        <w:rPr>
          <w:rFonts w:ascii="Times New Roman" w:hAnsi="Times New Roman" w:cs="Times New Roman"/>
        </w:rPr>
        <w:t xml:space="preserve"> upozornil, že velký problém je, že i když je například konkrétní letáček/informace dostupná i ve vietnamském jazyce, reálně se k ní pouze vietnamsky hovořící cizinec „</w:t>
      </w:r>
      <w:proofErr w:type="spellStart"/>
      <w:r>
        <w:rPr>
          <w:rFonts w:ascii="Times New Roman" w:hAnsi="Times New Roman" w:cs="Times New Roman"/>
        </w:rPr>
        <w:t>neprokliká</w:t>
      </w:r>
      <w:proofErr w:type="spellEnd"/>
      <w:r>
        <w:rPr>
          <w:rFonts w:ascii="Times New Roman" w:hAnsi="Times New Roman" w:cs="Times New Roman"/>
        </w:rPr>
        <w:t>“, neboť ostatní (nadřazené) názvy a nadpisy jsou jen v českém jazyce. Je to například situace u webu MV ČR</w:t>
      </w:r>
      <w:r w:rsidR="00E1745C">
        <w:rPr>
          <w:rFonts w:ascii="Times New Roman" w:hAnsi="Times New Roman" w:cs="Times New Roman"/>
        </w:rPr>
        <w:t>.</w:t>
      </w:r>
    </w:p>
    <w:p w:rsidR="00B0100C" w:rsidRPr="00377057" w:rsidRDefault="00B0100C" w:rsidP="00B14DDA">
      <w:pPr>
        <w:pStyle w:val="Odstavecseseznamem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 Říhová seznámila konkrétními výsledky workshopu ohledně oblastí, které třeba adresovat v rámci priority informovanost - účastníci navrhly rozšířit</w:t>
      </w:r>
      <w:r w:rsidR="00E1745C">
        <w:rPr>
          <w:rFonts w:ascii="Times New Roman" w:hAnsi="Times New Roman" w:cs="Times New Roman"/>
        </w:rPr>
        <w:t xml:space="preserve"> seznam o další oblasti</w:t>
      </w:r>
      <w:r>
        <w:rPr>
          <w:rFonts w:ascii="Times New Roman" w:hAnsi="Times New Roman" w:cs="Times New Roman"/>
        </w:rPr>
        <w:t>/témata:</w:t>
      </w:r>
    </w:p>
    <w:p w:rsidR="00B14DDA" w:rsidRPr="00B0100C" w:rsidRDefault="00B14DDA" w:rsidP="00B14DDA">
      <w:pPr>
        <w:pStyle w:val="Odstavecseseznamem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i/>
        </w:rPr>
      </w:pPr>
      <w:r w:rsidRPr="00B0100C">
        <w:rPr>
          <w:rFonts w:ascii="Times New Roman" w:hAnsi="Times New Roman" w:cs="Times New Roman"/>
          <w:i/>
        </w:rPr>
        <w:t>MHD</w:t>
      </w:r>
    </w:p>
    <w:p w:rsidR="00B14DDA" w:rsidRPr="00B0100C" w:rsidRDefault="00B14DDA" w:rsidP="00B14DDA">
      <w:pPr>
        <w:pStyle w:val="Odstavecseseznamem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i/>
        </w:rPr>
      </w:pPr>
      <w:r w:rsidRPr="00B0100C">
        <w:rPr>
          <w:rFonts w:ascii="Times New Roman" w:hAnsi="Times New Roman" w:cs="Times New Roman"/>
          <w:i/>
        </w:rPr>
        <w:t>Pošta, Czech point – pobočka na Libuši, 50 procent klientů je Vietnamců - vysvětlit</w:t>
      </w:r>
    </w:p>
    <w:p w:rsidR="00B14DDA" w:rsidRPr="00B0100C" w:rsidRDefault="00B14DDA" w:rsidP="00B14DDA">
      <w:pPr>
        <w:pStyle w:val="Odstavecseseznamem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i/>
        </w:rPr>
      </w:pPr>
      <w:r w:rsidRPr="00B0100C">
        <w:rPr>
          <w:rFonts w:ascii="Times New Roman" w:hAnsi="Times New Roman" w:cs="Times New Roman"/>
          <w:i/>
        </w:rPr>
        <w:t>Kultura</w:t>
      </w:r>
    </w:p>
    <w:p w:rsidR="00B14DDA" w:rsidRPr="00B0100C" w:rsidRDefault="00B14DDA" w:rsidP="00B14DDA">
      <w:pPr>
        <w:pStyle w:val="Odstavecseseznamem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i/>
        </w:rPr>
      </w:pPr>
      <w:r w:rsidRPr="00B0100C">
        <w:rPr>
          <w:rFonts w:ascii="Times New Roman" w:hAnsi="Times New Roman" w:cs="Times New Roman"/>
          <w:i/>
        </w:rPr>
        <w:t>Odkaz</w:t>
      </w:r>
      <w:r w:rsidR="00B0100C" w:rsidRPr="00B0100C">
        <w:rPr>
          <w:rFonts w:ascii="Times New Roman" w:hAnsi="Times New Roman" w:cs="Times New Roman"/>
          <w:i/>
        </w:rPr>
        <w:t>y na další užitečné webové stránky</w:t>
      </w:r>
    </w:p>
    <w:p w:rsidR="00B14DDA" w:rsidRPr="00B0100C" w:rsidRDefault="00B14DDA" w:rsidP="00B14DDA">
      <w:pPr>
        <w:pStyle w:val="Odstavecseseznamem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i/>
        </w:rPr>
      </w:pPr>
      <w:r w:rsidRPr="00B0100C">
        <w:rPr>
          <w:rFonts w:ascii="Times New Roman" w:hAnsi="Times New Roman" w:cs="Times New Roman"/>
          <w:i/>
        </w:rPr>
        <w:t>Adresy pro akutně nemocné (lékař mongolsky hovořící)</w:t>
      </w:r>
    </w:p>
    <w:p w:rsidR="00E1745C" w:rsidRPr="00E1745C" w:rsidRDefault="00B14DDA" w:rsidP="00E1745C">
      <w:pPr>
        <w:pStyle w:val="Odstavecseseznamem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i/>
        </w:rPr>
      </w:pPr>
      <w:r w:rsidRPr="00B0100C">
        <w:rPr>
          <w:rFonts w:ascii="Times New Roman" w:hAnsi="Times New Roman" w:cs="Times New Roman"/>
          <w:i/>
        </w:rPr>
        <w:t>No</w:t>
      </w:r>
      <w:r w:rsidR="00B0100C" w:rsidRPr="00B0100C">
        <w:rPr>
          <w:rFonts w:ascii="Times New Roman" w:hAnsi="Times New Roman" w:cs="Times New Roman"/>
          <w:i/>
        </w:rPr>
        <w:t>tář, advokát, advokátní komora</w:t>
      </w:r>
    </w:p>
    <w:p w:rsidR="00B14DDA" w:rsidRPr="00377057" w:rsidRDefault="00E1745C" w:rsidP="00B0100C">
      <w:pPr>
        <w:pStyle w:val="Odstavecseseznamem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Bylo také doporučeno, aby na</w:t>
      </w:r>
      <w:r w:rsidR="00B14DDA" w:rsidRPr="00377057">
        <w:rPr>
          <w:rFonts w:ascii="Times New Roman" w:hAnsi="Times New Roman" w:cs="Times New Roman"/>
        </w:rPr>
        <w:t xml:space="preserve"> různých úřadech </w:t>
      </w:r>
      <w:r>
        <w:rPr>
          <w:rFonts w:ascii="Times New Roman" w:hAnsi="Times New Roman" w:cs="Times New Roman"/>
        </w:rPr>
        <w:t xml:space="preserve">byli zapojeni cizinci na </w:t>
      </w:r>
      <w:r w:rsidR="00B14DDA" w:rsidRPr="00377057">
        <w:rPr>
          <w:rFonts w:ascii="Times New Roman" w:hAnsi="Times New Roman" w:cs="Times New Roman"/>
        </w:rPr>
        <w:t>různých pozic</w:t>
      </w:r>
      <w:r>
        <w:rPr>
          <w:rFonts w:ascii="Times New Roman" w:hAnsi="Times New Roman" w:cs="Times New Roman"/>
        </w:rPr>
        <w:t xml:space="preserve">ích – znalost jazyka + znalost dané kultury + </w:t>
      </w:r>
      <w:r w:rsidR="00B14DDA" w:rsidRPr="00377057">
        <w:rPr>
          <w:rFonts w:ascii="Times New Roman" w:hAnsi="Times New Roman" w:cs="Times New Roman"/>
        </w:rPr>
        <w:t xml:space="preserve">aby cizinci získali konkrétní důvěru (osobní kontakt) </w:t>
      </w:r>
    </w:p>
    <w:p w:rsidR="00B14DDA" w:rsidRPr="00377057" w:rsidRDefault="00E1745C" w:rsidP="00E1745C">
      <w:pPr>
        <w:pStyle w:val="Odstavecseseznamem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Viktor </w:t>
      </w:r>
      <w:proofErr w:type="spellStart"/>
      <w:r w:rsidR="00B14DDA" w:rsidRPr="00377057">
        <w:rPr>
          <w:rFonts w:ascii="Times New Roman" w:hAnsi="Times New Roman" w:cs="Times New Roman"/>
        </w:rPr>
        <w:t>Tymko</w:t>
      </w:r>
      <w:proofErr w:type="spellEnd"/>
      <w:r w:rsidR="00B14DDA" w:rsidRPr="0037705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doporučil, aby </w:t>
      </w:r>
      <w:r w:rsidR="00B14DDA" w:rsidRPr="00377057">
        <w:rPr>
          <w:rFonts w:ascii="Times New Roman" w:hAnsi="Times New Roman" w:cs="Times New Roman"/>
        </w:rPr>
        <w:t xml:space="preserve"> </w:t>
      </w:r>
      <w:proofErr w:type="gramStart"/>
      <w:r w:rsidR="00B14DDA" w:rsidRPr="00377057">
        <w:rPr>
          <w:rFonts w:ascii="Times New Roman" w:hAnsi="Times New Roman" w:cs="Times New Roman"/>
        </w:rPr>
        <w:t>předloni</w:t>
      </w:r>
      <w:proofErr w:type="gramEnd"/>
      <w:r w:rsidR="00B14DDA" w:rsidRPr="00377057">
        <w:rPr>
          <w:rFonts w:ascii="Times New Roman" w:hAnsi="Times New Roman" w:cs="Times New Roman"/>
        </w:rPr>
        <w:t xml:space="preserve"> –</w:t>
      </w:r>
      <w:proofErr w:type="gramStart"/>
      <w:r w:rsidR="00B14DDA" w:rsidRPr="00377057">
        <w:rPr>
          <w:rFonts w:ascii="Times New Roman" w:hAnsi="Times New Roman" w:cs="Times New Roman"/>
        </w:rPr>
        <w:t>aby</w:t>
      </w:r>
      <w:proofErr w:type="gramEnd"/>
      <w:r w:rsidR="00B14DDA" w:rsidRPr="00377057">
        <w:rPr>
          <w:rFonts w:ascii="Times New Roman" w:hAnsi="Times New Roman" w:cs="Times New Roman"/>
        </w:rPr>
        <w:t xml:space="preserve"> na MČ byl na UP jako v Rakousku, že tam budou pracovat přímo migranti (interkulturní pracovníci).</w:t>
      </w:r>
    </w:p>
    <w:p w:rsidR="00B0100C" w:rsidRDefault="00B14DDA" w:rsidP="006A764E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377057">
        <w:rPr>
          <w:rFonts w:ascii="Times New Roman" w:hAnsi="Times New Roman" w:cs="Times New Roman"/>
        </w:rPr>
        <w:t>Marie Říhová</w:t>
      </w:r>
      <w:r w:rsidR="00E1745C">
        <w:rPr>
          <w:rFonts w:ascii="Times New Roman" w:hAnsi="Times New Roman" w:cs="Times New Roman"/>
        </w:rPr>
        <w:t xml:space="preserve"> v této souvislosti</w:t>
      </w:r>
      <w:r w:rsidRPr="00377057">
        <w:rPr>
          <w:rFonts w:ascii="Times New Roman" w:hAnsi="Times New Roman" w:cs="Times New Roman"/>
        </w:rPr>
        <w:t xml:space="preserve"> přestavila projekt </w:t>
      </w:r>
      <w:proofErr w:type="spellStart"/>
      <w:r w:rsidRPr="00377057">
        <w:rPr>
          <w:rFonts w:ascii="Times New Roman" w:hAnsi="Times New Roman" w:cs="Times New Roman"/>
        </w:rPr>
        <w:t>Inbá</w:t>
      </w:r>
      <w:r w:rsidR="00E1745C">
        <w:rPr>
          <w:rFonts w:ascii="Times New Roman" w:hAnsi="Times New Roman" w:cs="Times New Roman"/>
        </w:rPr>
        <w:t>z</w:t>
      </w:r>
      <w:r w:rsidRPr="00377057">
        <w:rPr>
          <w:rFonts w:ascii="Times New Roman" w:hAnsi="Times New Roman" w:cs="Times New Roman"/>
        </w:rPr>
        <w:t>e</w:t>
      </w:r>
      <w:proofErr w:type="spellEnd"/>
      <w:r w:rsidR="00E1745C">
        <w:rPr>
          <w:rFonts w:ascii="Times New Roman" w:hAnsi="Times New Roman" w:cs="Times New Roman"/>
        </w:rPr>
        <w:t xml:space="preserve"> – </w:t>
      </w:r>
      <w:r w:rsidR="00E1745C" w:rsidRPr="00DA3AC5">
        <w:rPr>
          <w:rFonts w:ascii="Times New Roman" w:hAnsi="Times New Roman" w:cs="Times New Roman"/>
          <w:b/>
        </w:rPr>
        <w:t>Interkulturní pracovník</w:t>
      </w:r>
      <w:r w:rsidR="00E1745C">
        <w:rPr>
          <w:rFonts w:ascii="Times New Roman" w:hAnsi="Times New Roman" w:cs="Times New Roman"/>
        </w:rPr>
        <w:t xml:space="preserve"> je již nově</w:t>
      </w:r>
      <w:r w:rsidRPr="00377057">
        <w:rPr>
          <w:rFonts w:ascii="Times New Roman" w:hAnsi="Times New Roman" w:cs="Times New Roman"/>
        </w:rPr>
        <w:t xml:space="preserve"> i uznanou profesí. Blíže viz </w:t>
      </w:r>
      <w:hyperlink r:id="rId11" w:history="1">
        <w:r w:rsidRPr="00377057">
          <w:rPr>
            <w:rStyle w:val="Hypertextovodkaz"/>
            <w:rFonts w:ascii="Times New Roman" w:hAnsi="Times New Roman" w:cs="Times New Roman"/>
          </w:rPr>
          <w:t>www.interkulturniprace.cz</w:t>
        </w:r>
      </w:hyperlink>
      <w:r w:rsidRPr="00377057">
        <w:rPr>
          <w:rFonts w:ascii="Times New Roman" w:hAnsi="Times New Roman" w:cs="Times New Roman"/>
        </w:rPr>
        <w:t xml:space="preserve">. </w:t>
      </w:r>
    </w:p>
    <w:p w:rsidR="00E1745C" w:rsidRPr="00AB7CA3" w:rsidRDefault="00E1745C" w:rsidP="00E1745C">
      <w:pPr>
        <w:pStyle w:val="Odstavecseseznamem"/>
        <w:ind w:left="0"/>
        <w:rPr>
          <w:rFonts w:ascii="Times New Roman" w:hAnsi="Times New Roman" w:cs="Times New Roman"/>
          <w:b/>
        </w:rPr>
      </w:pPr>
      <w:r w:rsidRPr="00AB7CA3">
        <w:rPr>
          <w:rFonts w:ascii="Times New Roman" w:hAnsi="Times New Roman" w:cs="Times New Roman"/>
          <w:b/>
        </w:rPr>
        <w:lastRenderedPageBreak/>
        <w:t xml:space="preserve">Účastníky dále vyzvala k podávání dalších podnětů v této souvislosti – zasílat do 31. října na </w:t>
      </w:r>
      <w:hyperlink r:id="rId12" w:history="1">
        <w:r w:rsidRPr="00AB7CA3">
          <w:rPr>
            <w:rStyle w:val="Hypertextovodkaz"/>
            <w:rFonts w:ascii="Times New Roman" w:hAnsi="Times New Roman" w:cs="Times New Roman"/>
            <w:b/>
          </w:rPr>
          <w:t>integrace@icpraha.com</w:t>
        </w:r>
      </w:hyperlink>
      <w:r w:rsidRPr="00AB7CA3">
        <w:rPr>
          <w:rFonts w:ascii="Times New Roman" w:hAnsi="Times New Roman" w:cs="Times New Roman"/>
          <w:b/>
        </w:rPr>
        <w:t>.</w:t>
      </w:r>
      <w:r w:rsidR="006A764E" w:rsidRPr="00AB7CA3">
        <w:rPr>
          <w:rFonts w:ascii="Times New Roman" w:hAnsi="Times New Roman" w:cs="Times New Roman"/>
          <w:b/>
        </w:rPr>
        <w:t xml:space="preserve"> </w:t>
      </w:r>
    </w:p>
    <w:p w:rsidR="00DA3AC5" w:rsidRDefault="00B14DDA" w:rsidP="00DA3AC5">
      <w:pPr>
        <w:pStyle w:val="Odstavecseseznamem"/>
        <w:ind w:left="0"/>
        <w:rPr>
          <w:rFonts w:ascii="Times New Roman" w:hAnsi="Times New Roman" w:cs="Times New Roman"/>
          <w:b/>
        </w:rPr>
      </w:pPr>
      <w:r w:rsidRPr="00DA3AC5">
        <w:rPr>
          <w:rFonts w:ascii="Times New Roman" w:hAnsi="Times New Roman" w:cs="Times New Roman"/>
          <w:b/>
        </w:rPr>
        <w:t xml:space="preserve">Distribuce tištěných </w:t>
      </w:r>
      <w:r w:rsidR="00E1745C" w:rsidRPr="00DA3AC5">
        <w:rPr>
          <w:rFonts w:ascii="Times New Roman" w:hAnsi="Times New Roman" w:cs="Times New Roman"/>
          <w:b/>
        </w:rPr>
        <w:t xml:space="preserve">informačních </w:t>
      </w:r>
      <w:r w:rsidRPr="00DA3AC5">
        <w:rPr>
          <w:rFonts w:ascii="Times New Roman" w:hAnsi="Times New Roman" w:cs="Times New Roman"/>
          <w:b/>
        </w:rPr>
        <w:t xml:space="preserve">materiálů </w:t>
      </w:r>
    </w:p>
    <w:p w:rsidR="00683D93" w:rsidRPr="006C7950" w:rsidRDefault="00E1745C" w:rsidP="00DA3AC5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DA3AC5">
        <w:rPr>
          <w:rFonts w:ascii="Times New Roman" w:hAnsi="Times New Roman" w:cs="Times New Roman"/>
        </w:rPr>
        <w:t>Jedním z opatření Akčního plá</w:t>
      </w:r>
      <w:r w:rsidR="00683D93" w:rsidRPr="00DA3AC5">
        <w:rPr>
          <w:rFonts w:ascii="Times New Roman" w:hAnsi="Times New Roman" w:cs="Times New Roman"/>
        </w:rPr>
        <w:t>nu je také zajištění tištěných informačních materiálů</w:t>
      </w:r>
      <w:r w:rsidR="00DA3AC5">
        <w:rPr>
          <w:rFonts w:ascii="Times New Roman" w:hAnsi="Times New Roman" w:cs="Times New Roman"/>
        </w:rPr>
        <w:t xml:space="preserve"> cílících na </w:t>
      </w:r>
      <w:r w:rsidR="00DA3AC5" w:rsidRPr="00DA3AC5">
        <w:rPr>
          <w:rFonts w:ascii="Times New Roman" w:hAnsi="Times New Roman" w:cs="Times New Roman"/>
        </w:rPr>
        <w:t>zvyšování informovanosti migrantů a usnadnění jejich</w:t>
      </w:r>
      <w:r w:rsidR="00DA3AC5">
        <w:rPr>
          <w:rFonts w:ascii="Times New Roman" w:hAnsi="Times New Roman" w:cs="Times New Roman"/>
        </w:rPr>
        <w:t xml:space="preserve"> orientace na území Prahy. </w:t>
      </w:r>
      <w:r w:rsidR="00683D93" w:rsidRPr="00DA3AC5">
        <w:rPr>
          <w:rFonts w:ascii="Times New Roman" w:hAnsi="Times New Roman" w:cs="Times New Roman"/>
        </w:rPr>
        <w:t xml:space="preserve">ICP </w:t>
      </w:r>
      <w:proofErr w:type="gramStart"/>
      <w:r w:rsidR="00DA3AC5" w:rsidRPr="00DA3AC5">
        <w:rPr>
          <w:rFonts w:ascii="Times New Roman" w:hAnsi="Times New Roman" w:cs="Times New Roman"/>
        </w:rPr>
        <w:t>vydalo</w:t>
      </w:r>
      <w:proofErr w:type="gramEnd"/>
      <w:r w:rsidR="002B0DAB">
        <w:rPr>
          <w:rFonts w:ascii="Times New Roman" w:hAnsi="Times New Roman" w:cs="Times New Roman"/>
        </w:rPr>
        <w:t xml:space="preserve"> publikaci</w:t>
      </w:r>
      <w:r w:rsidR="00DA3AC5" w:rsidRPr="00DA3AC5">
        <w:rPr>
          <w:rFonts w:ascii="Times New Roman" w:hAnsi="Times New Roman" w:cs="Times New Roman"/>
        </w:rPr>
        <w:t xml:space="preserve"> </w:t>
      </w:r>
      <w:r w:rsidR="00683D93" w:rsidRPr="00DA3AC5">
        <w:rPr>
          <w:rFonts w:ascii="Times New Roman" w:hAnsi="Times New Roman" w:cs="Times New Roman"/>
          <w:i/>
        </w:rPr>
        <w:t>Informační brožura pro migranty žijící v</w:t>
      </w:r>
      <w:r w:rsidR="00DA3AC5">
        <w:rPr>
          <w:rFonts w:ascii="Times New Roman" w:hAnsi="Times New Roman" w:cs="Times New Roman"/>
          <w:i/>
        </w:rPr>
        <w:t> </w:t>
      </w:r>
      <w:r w:rsidR="00683D93" w:rsidRPr="00DA3AC5">
        <w:rPr>
          <w:rFonts w:ascii="Times New Roman" w:hAnsi="Times New Roman" w:cs="Times New Roman"/>
          <w:i/>
        </w:rPr>
        <w:t>Praze</w:t>
      </w:r>
      <w:r w:rsidR="00DA3AC5">
        <w:rPr>
          <w:rFonts w:ascii="Times New Roman" w:hAnsi="Times New Roman" w:cs="Times New Roman"/>
        </w:rPr>
        <w:t xml:space="preserve">. </w:t>
      </w:r>
      <w:r w:rsidR="00683D93" w:rsidRPr="00DA3AC5">
        <w:rPr>
          <w:rFonts w:ascii="Times New Roman" w:hAnsi="Times New Roman" w:cs="Times New Roman"/>
        </w:rPr>
        <w:t>Tato brožura je k dos</w:t>
      </w:r>
      <w:r w:rsidR="00DA3AC5">
        <w:rPr>
          <w:rFonts w:ascii="Times New Roman" w:hAnsi="Times New Roman" w:cs="Times New Roman"/>
        </w:rPr>
        <w:t xml:space="preserve">tání na všech pobočkách ICP nebo </w:t>
      </w:r>
      <w:r w:rsidR="00683D93" w:rsidRPr="00DA3AC5">
        <w:rPr>
          <w:rFonts w:ascii="Times New Roman" w:hAnsi="Times New Roman" w:cs="Times New Roman"/>
        </w:rPr>
        <w:t xml:space="preserve">ke stažení na webových stránkách ICP: </w:t>
      </w:r>
      <w:hyperlink r:id="rId13" w:history="1">
        <w:r w:rsidR="00683D93" w:rsidRPr="00DA3AC5">
          <w:rPr>
            <w:rStyle w:val="Hypertextovodkaz"/>
          </w:rPr>
          <w:t>http://icpraha.com/ke-stazeni/?lang=cz</w:t>
        </w:r>
      </w:hyperlink>
      <w:r w:rsidR="00683D93" w:rsidRPr="00DA3AC5">
        <w:t>.</w:t>
      </w:r>
      <w:r w:rsidR="00DA3AC5">
        <w:t xml:space="preserve"> Je </w:t>
      </w:r>
      <w:r w:rsidR="00DA3AC5">
        <w:rPr>
          <w:rFonts w:ascii="Times New Roman" w:hAnsi="Times New Roman" w:cs="Times New Roman"/>
        </w:rPr>
        <w:t xml:space="preserve">dostupná v </w:t>
      </w:r>
      <w:r w:rsidR="00683D93" w:rsidRPr="00DA3AC5">
        <w:rPr>
          <w:rFonts w:ascii="Times New Roman" w:hAnsi="Times New Roman" w:cs="Times New Roman"/>
        </w:rPr>
        <w:t xml:space="preserve">6 jazykových mutacích. V brožuře migranti naleznou kontakty na cizineckou policii, OAMP, na různé neziskové organizace a seznam migrantských organizacích. </w:t>
      </w:r>
    </w:p>
    <w:p w:rsidR="00E1745C" w:rsidRPr="006A764E" w:rsidRDefault="00E1745C" w:rsidP="00E1745C">
      <w:pPr>
        <w:pStyle w:val="Odstavecseseznamem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Otázkou je, zda používat například i sociální média –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>,</w:t>
      </w:r>
      <w:r w:rsidR="00B14DDA" w:rsidRPr="00377057">
        <w:rPr>
          <w:rFonts w:ascii="Times New Roman" w:hAnsi="Times New Roman" w:cs="Times New Roman"/>
        </w:rPr>
        <w:t xml:space="preserve"> časopisy migrantů – komunitní tisk – </w:t>
      </w:r>
      <w:r w:rsidR="006A764E">
        <w:rPr>
          <w:rFonts w:ascii="Times New Roman" w:hAnsi="Times New Roman" w:cs="Times New Roman"/>
        </w:rPr>
        <w:t>má důležitou roli</w:t>
      </w:r>
    </w:p>
    <w:p w:rsidR="00B14DDA" w:rsidRPr="00E1745C" w:rsidRDefault="00B14DDA" w:rsidP="00E1745C">
      <w:pPr>
        <w:pStyle w:val="Odstavecseseznamem"/>
        <w:ind w:left="0"/>
        <w:rPr>
          <w:rFonts w:ascii="Times New Roman" w:hAnsi="Times New Roman" w:cs="Times New Roman"/>
          <w:b/>
        </w:rPr>
      </w:pPr>
      <w:r w:rsidRPr="00E1745C">
        <w:rPr>
          <w:rFonts w:ascii="Times New Roman" w:hAnsi="Times New Roman" w:cs="Times New Roman"/>
          <w:b/>
        </w:rPr>
        <w:t>Mediální kampaň</w:t>
      </w:r>
      <w:r w:rsidR="00E1745C" w:rsidRPr="00E1745C">
        <w:rPr>
          <w:rFonts w:ascii="Times New Roman" w:hAnsi="Times New Roman" w:cs="Times New Roman"/>
          <w:b/>
        </w:rPr>
        <w:t xml:space="preserve"> na podporu integrace cizinců</w:t>
      </w:r>
    </w:p>
    <w:p w:rsidR="00B14DDA" w:rsidRDefault="00E1745C" w:rsidP="006A764E">
      <w:pPr>
        <w:pStyle w:val="Odstavecseseznamem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Diskutována role sportovně-kulturních akci, organizovaných městskými částmi, NNO</w:t>
      </w:r>
    </w:p>
    <w:p w:rsidR="007D046D" w:rsidRPr="007D046D" w:rsidRDefault="007D046D" w:rsidP="007D046D">
      <w:pPr>
        <w:pStyle w:val="Odstavecseseznamem"/>
        <w:ind w:left="502"/>
        <w:jc w:val="both"/>
        <w:rPr>
          <w:rFonts w:ascii="Times New Roman" w:hAnsi="Times New Roman" w:cs="Times New Roman"/>
        </w:rPr>
      </w:pPr>
    </w:p>
    <w:p w:rsidR="00BD763C" w:rsidRPr="00E1745C" w:rsidRDefault="004F00E9" w:rsidP="00DA3AC5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b/>
          <w:u w:val="single"/>
        </w:rPr>
      </w:pPr>
      <w:r w:rsidRPr="00E1745C">
        <w:rPr>
          <w:rFonts w:ascii="Times New Roman" w:hAnsi="Times New Roman" w:cs="Times New Roman"/>
          <w:b/>
          <w:u w:val="single"/>
        </w:rPr>
        <w:t xml:space="preserve">bod jednání: Aktivizace Platformy </w:t>
      </w:r>
    </w:p>
    <w:p w:rsidR="00B27FB0" w:rsidRPr="006A764E" w:rsidRDefault="00BD763C" w:rsidP="006A764E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 w:rsidRPr="00BD763C">
        <w:rPr>
          <w:rFonts w:ascii="Times New Roman" w:hAnsi="Times New Roman" w:cs="Times New Roman"/>
        </w:rPr>
        <w:t xml:space="preserve">V rámci aktivizace PM bylo přizváno více než 100 zástupců migrantů, přítomno pouze 10. </w:t>
      </w:r>
      <w:r w:rsidR="00B27FB0" w:rsidRPr="00377057">
        <w:rPr>
          <w:rFonts w:ascii="Times New Roman" w:hAnsi="Times New Roman" w:cs="Times New Roman"/>
        </w:rPr>
        <w:t xml:space="preserve">Problém prořídnutí aktivních, před 2 lety bylo 34, nyní bohužel mnohem méně. Jak směřovat tuto platformu </w:t>
      </w:r>
      <w:r w:rsidR="00B27FB0" w:rsidRPr="002B0DAB">
        <w:rPr>
          <w:rFonts w:ascii="Times New Roman" w:hAnsi="Times New Roman" w:cs="Times New Roman"/>
        </w:rPr>
        <w:t xml:space="preserve">migrantů? Téma aktivizace bude </w:t>
      </w:r>
      <w:r w:rsidR="007D046D" w:rsidRPr="002B0DAB">
        <w:rPr>
          <w:rFonts w:ascii="Times New Roman" w:hAnsi="Times New Roman" w:cs="Times New Roman"/>
        </w:rPr>
        <w:t>tématem Regionální poradní p</w:t>
      </w:r>
      <w:r w:rsidR="00B27FB0" w:rsidRPr="002B0DAB">
        <w:rPr>
          <w:rFonts w:ascii="Times New Roman" w:hAnsi="Times New Roman" w:cs="Times New Roman"/>
        </w:rPr>
        <w:t>latformy (dále jen RPP) na MHMP dne</w:t>
      </w:r>
      <w:r w:rsidR="002B0DAB">
        <w:rPr>
          <w:rFonts w:ascii="Times New Roman" w:hAnsi="Times New Roman" w:cs="Times New Roman"/>
        </w:rPr>
        <w:t xml:space="preserve"> </w:t>
      </w:r>
      <w:r w:rsidR="00635606">
        <w:rPr>
          <w:rFonts w:ascii="Times New Roman" w:hAnsi="Times New Roman" w:cs="Times New Roman"/>
        </w:rPr>
        <w:t>9</w:t>
      </w:r>
      <w:r w:rsidR="00B27FB0" w:rsidRPr="002B0DAB">
        <w:rPr>
          <w:rFonts w:ascii="Times New Roman" w:hAnsi="Times New Roman" w:cs="Times New Roman"/>
        </w:rPr>
        <w:t>. prosince, účastníci byli pozváni</w:t>
      </w:r>
      <w:r w:rsidR="007D046D" w:rsidRPr="002B0DAB">
        <w:rPr>
          <w:rFonts w:ascii="Times New Roman" w:hAnsi="Times New Roman" w:cs="Times New Roman"/>
        </w:rPr>
        <w:t xml:space="preserve"> k účasti  - možnost prezentovat sdružení, které reprezentují.</w:t>
      </w:r>
      <w:r w:rsidR="00B27FB0" w:rsidRPr="00B27FB0">
        <w:rPr>
          <w:rFonts w:ascii="Times New Roman" w:hAnsi="Times New Roman" w:cs="Times New Roman"/>
        </w:rPr>
        <w:t xml:space="preserve"> </w:t>
      </w:r>
      <w:r w:rsidR="00B27FB0" w:rsidRPr="00377057">
        <w:rPr>
          <w:rFonts w:ascii="Times New Roman" w:hAnsi="Times New Roman" w:cs="Times New Roman"/>
        </w:rPr>
        <w:t xml:space="preserve">RPP je orgán, který implementuje podněty na Magistrát (chodí tam politici, MV ČR – národní KIC) – 1 za 2 měsíce – 40/50 jednotlivců chodí na Magistrát – funguje dobře (NNO, organizace, MČ, státní instituce) </w:t>
      </w:r>
      <w:r w:rsidR="00B27FB0" w:rsidRPr="00377057">
        <w:rPr>
          <w:rFonts w:ascii="Times New Roman" w:hAnsi="Times New Roman" w:cs="Times New Roman"/>
          <w:b/>
        </w:rPr>
        <w:t>– pozvala na RPP od 14h úterý 9.</w:t>
      </w:r>
      <w:r w:rsidR="00635606">
        <w:rPr>
          <w:rFonts w:ascii="Times New Roman" w:hAnsi="Times New Roman" w:cs="Times New Roman"/>
          <w:b/>
        </w:rPr>
        <w:t xml:space="preserve"> </w:t>
      </w:r>
      <w:r w:rsidR="00B27FB0" w:rsidRPr="00377057">
        <w:rPr>
          <w:rFonts w:ascii="Times New Roman" w:hAnsi="Times New Roman" w:cs="Times New Roman"/>
          <w:b/>
        </w:rPr>
        <w:t>12</w:t>
      </w:r>
      <w:r w:rsidR="00635606">
        <w:rPr>
          <w:rFonts w:ascii="Times New Roman" w:hAnsi="Times New Roman" w:cs="Times New Roman"/>
          <w:b/>
        </w:rPr>
        <w:t>.</w:t>
      </w:r>
      <w:r w:rsidR="00B27FB0" w:rsidRPr="00377057">
        <w:rPr>
          <w:rFonts w:ascii="Times New Roman" w:hAnsi="Times New Roman" w:cs="Times New Roman"/>
          <w:b/>
        </w:rPr>
        <w:t xml:space="preserve"> – bude zaměřeno aktivizaci migrantů – </w:t>
      </w:r>
    </w:p>
    <w:p w:rsidR="00B27FB0" w:rsidRDefault="00B27FB0" w:rsidP="00B27FB0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Pavla </w:t>
      </w:r>
      <w:proofErr w:type="spellStart"/>
      <w:r>
        <w:rPr>
          <w:rFonts w:ascii="Times New Roman" w:hAnsi="Times New Roman" w:cs="Times New Roman"/>
        </w:rPr>
        <w:t>Jenková</w:t>
      </w:r>
      <w:proofErr w:type="spellEnd"/>
      <w:r>
        <w:rPr>
          <w:rFonts w:ascii="Times New Roman" w:hAnsi="Times New Roman" w:cs="Times New Roman"/>
        </w:rPr>
        <w:t xml:space="preserve"> představila nápady na aktivizaci PM a vyzvala účastníky k</w:t>
      </w:r>
      <w:r w:rsidR="0034783F">
        <w:rPr>
          <w:rFonts w:ascii="Times New Roman" w:hAnsi="Times New Roman" w:cs="Times New Roman"/>
        </w:rPr>
        <w:t> jejich prodiskutování</w:t>
      </w:r>
      <w:r>
        <w:rPr>
          <w:rFonts w:ascii="Times New Roman" w:hAnsi="Times New Roman" w:cs="Times New Roman"/>
        </w:rPr>
        <w:t>.</w:t>
      </w:r>
    </w:p>
    <w:p w:rsidR="00B27FB0" w:rsidRDefault="00B36734" w:rsidP="00B27FB0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</w:rPr>
      </w:pPr>
      <w:r w:rsidRPr="00377057">
        <w:rPr>
          <w:rFonts w:ascii="Times New Roman" w:hAnsi="Times New Roman" w:cs="Times New Roman"/>
        </w:rPr>
        <w:t xml:space="preserve">Např. aktuální forma Platformy. </w:t>
      </w:r>
      <w:r w:rsidRPr="00B27FB0">
        <w:rPr>
          <w:rFonts w:ascii="Times New Roman" w:hAnsi="Times New Roman" w:cs="Times New Roman"/>
          <w:b/>
        </w:rPr>
        <w:t xml:space="preserve">Fungovalo </w:t>
      </w:r>
      <w:bookmarkStart w:id="0" w:name="_GoBack"/>
      <w:bookmarkEnd w:id="0"/>
      <w:r w:rsidRPr="00B27FB0">
        <w:rPr>
          <w:rFonts w:ascii="Times New Roman" w:hAnsi="Times New Roman" w:cs="Times New Roman"/>
          <w:b/>
        </w:rPr>
        <w:t>by</w:t>
      </w:r>
      <w:r w:rsidR="00B27FB0" w:rsidRPr="00B27FB0">
        <w:rPr>
          <w:rFonts w:ascii="Times New Roman" w:hAnsi="Times New Roman" w:cs="Times New Roman"/>
          <w:b/>
        </w:rPr>
        <w:t xml:space="preserve"> online</w:t>
      </w:r>
      <w:r w:rsidRPr="00B27FB0">
        <w:rPr>
          <w:rFonts w:ascii="Times New Roman" w:hAnsi="Times New Roman" w:cs="Times New Roman"/>
          <w:b/>
        </w:rPr>
        <w:t xml:space="preserve"> formou </w:t>
      </w:r>
      <w:r w:rsidR="00B27FB0" w:rsidRPr="00B27FB0">
        <w:rPr>
          <w:rFonts w:ascii="Times New Roman" w:hAnsi="Times New Roman" w:cs="Times New Roman"/>
          <w:b/>
        </w:rPr>
        <w:t xml:space="preserve">- </w:t>
      </w:r>
      <w:r w:rsidRPr="00B27FB0">
        <w:rPr>
          <w:rFonts w:ascii="Times New Roman" w:hAnsi="Times New Roman" w:cs="Times New Roman"/>
          <w:b/>
        </w:rPr>
        <w:t xml:space="preserve">např. </w:t>
      </w:r>
      <w:r w:rsidR="00B27FB0" w:rsidRPr="00B27FB0">
        <w:rPr>
          <w:rFonts w:ascii="Times New Roman" w:hAnsi="Times New Roman" w:cs="Times New Roman"/>
          <w:b/>
        </w:rPr>
        <w:t xml:space="preserve">diskuse </w:t>
      </w:r>
      <w:r w:rsidRPr="00B27FB0">
        <w:rPr>
          <w:rFonts w:ascii="Times New Roman" w:hAnsi="Times New Roman" w:cs="Times New Roman"/>
          <w:b/>
        </w:rPr>
        <w:t>na webu ICP?</w:t>
      </w:r>
      <w:r w:rsidR="00B27FB0">
        <w:rPr>
          <w:rFonts w:ascii="Times New Roman" w:hAnsi="Times New Roman" w:cs="Times New Roman"/>
        </w:rPr>
        <w:t xml:space="preserve"> Formou</w:t>
      </w:r>
      <w:r w:rsidRPr="00377057">
        <w:rPr>
          <w:rFonts w:ascii="Times New Roman" w:hAnsi="Times New Roman" w:cs="Times New Roman"/>
        </w:rPr>
        <w:t xml:space="preserve"> </w:t>
      </w:r>
      <w:r w:rsidRPr="00B27FB0">
        <w:rPr>
          <w:rFonts w:ascii="Times New Roman" w:hAnsi="Times New Roman" w:cs="Times New Roman"/>
          <w:b/>
        </w:rPr>
        <w:t xml:space="preserve">online </w:t>
      </w:r>
      <w:proofErr w:type="spellStart"/>
      <w:r w:rsidRPr="00B27FB0">
        <w:rPr>
          <w:rFonts w:ascii="Times New Roman" w:hAnsi="Times New Roman" w:cs="Times New Roman"/>
          <w:b/>
        </w:rPr>
        <w:t>scype</w:t>
      </w:r>
      <w:proofErr w:type="spellEnd"/>
      <w:r w:rsidRPr="00B27FB0">
        <w:rPr>
          <w:rFonts w:ascii="Times New Roman" w:hAnsi="Times New Roman" w:cs="Times New Roman"/>
          <w:b/>
        </w:rPr>
        <w:t xml:space="preserve"> konference</w:t>
      </w:r>
      <w:r w:rsidRPr="00377057">
        <w:rPr>
          <w:rFonts w:ascii="Times New Roman" w:hAnsi="Times New Roman" w:cs="Times New Roman"/>
        </w:rPr>
        <w:t xml:space="preserve">  </w:t>
      </w:r>
      <w:r w:rsidRPr="00377057">
        <w:rPr>
          <w:rFonts w:ascii="Times New Roman" w:hAnsi="Times New Roman" w:cs="Times New Roman"/>
          <w:b/>
        </w:rPr>
        <w:t xml:space="preserve">- je obtížné (celý den pracujeme). </w:t>
      </w:r>
    </w:p>
    <w:p w:rsidR="00B27FB0" w:rsidRDefault="00B27FB0" w:rsidP="00DA3AC5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6734" w:rsidRPr="00B27FB0">
        <w:rPr>
          <w:rFonts w:ascii="Times New Roman" w:hAnsi="Times New Roman" w:cs="Times New Roman"/>
        </w:rPr>
        <w:t xml:space="preserve">Účastníci </w:t>
      </w:r>
      <w:r>
        <w:rPr>
          <w:rFonts w:ascii="Times New Roman" w:hAnsi="Times New Roman" w:cs="Times New Roman"/>
        </w:rPr>
        <w:t>byli spíše</w:t>
      </w:r>
      <w:r w:rsidRPr="00B27FB0">
        <w:rPr>
          <w:rFonts w:ascii="Times New Roman" w:hAnsi="Times New Roman" w:cs="Times New Roman"/>
        </w:rPr>
        <w:t xml:space="preserve"> skeptičtí k této formě fungování</w:t>
      </w:r>
      <w:r>
        <w:rPr>
          <w:rFonts w:ascii="Times New Roman" w:hAnsi="Times New Roman" w:cs="Times New Roman"/>
        </w:rPr>
        <w:t xml:space="preserve"> PM</w:t>
      </w:r>
    </w:p>
    <w:p w:rsidR="001B2683" w:rsidRDefault="00B27FB0" w:rsidP="00B27FB0">
      <w:pPr>
        <w:pStyle w:val="Odstavecseseznamem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Možnost, že </w:t>
      </w:r>
      <w:r w:rsidRPr="00B27FB0">
        <w:rPr>
          <w:rFonts w:ascii="Times New Roman" w:hAnsi="Times New Roman" w:cs="Times New Roman"/>
          <w:b/>
        </w:rPr>
        <w:t>by PM svolávali vždy jednotlivé organizace migrantů samy</w:t>
      </w:r>
      <w:r>
        <w:rPr>
          <w:rFonts w:ascii="Times New Roman" w:hAnsi="Times New Roman" w:cs="Times New Roman"/>
        </w:rPr>
        <w:t xml:space="preserve"> </w:t>
      </w:r>
      <w:r w:rsidR="00B36734" w:rsidRPr="0037705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např. jakési půlroční </w:t>
      </w:r>
      <w:r w:rsidRPr="00B27FB0">
        <w:rPr>
          <w:rFonts w:ascii="Times New Roman" w:hAnsi="Times New Roman" w:cs="Times New Roman"/>
          <w:b/>
        </w:rPr>
        <w:t>předsednictví PM (jako v EU)</w:t>
      </w:r>
      <w:r>
        <w:rPr>
          <w:rFonts w:ascii="Times New Roman" w:hAnsi="Times New Roman" w:cs="Times New Roman"/>
        </w:rPr>
        <w:t xml:space="preserve">. </w:t>
      </w:r>
      <w:r w:rsidR="00B36734" w:rsidRPr="00377057">
        <w:rPr>
          <w:rFonts w:ascii="Times New Roman" w:hAnsi="Times New Roman" w:cs="Times New Roman"/>
        </w:rPr>
        <w:t xml:space="preserve">ICP by </w:t>
      </w:r>
      <w:proofErr w:type="spellStart"/>
      <w:r w:rsidR="00B36734" w:rsidRPr="00377057">
        <w:rPr>
          <w:rFonts w:ascii="Times New Roman" w:hAnsi="Times New Roman" w:cs="Times New Roman"/>
        </w:rPr>
        <w:t>tech</w:t>
      </w:r>
      <w:r>
        <w:rPr>
          <w:rFonts w:ascii="Times New Roman" w:hAnsi="Times New Roman" w:cs="Times New Roman"/>
        </w:rPr>
        <w:t>nicko-adminis</w:t>
      </w:r>
      <w:r w:rsidR="001B2683">
        <w:rPr>
          <w:rFonts w:ascii="Times New Roman" w:hAnsi="Times New Roman" w:cs="Times New Roman"/>
        </w:rPr>
        <w:t>trativně</w:t>
      </w:r>
      <w:proofErr w:type="spellEnd"/>
      <w:r w:rsidR="001B2683">
        <w:rPr>
          <w:rFonts w:ascii="Times New Roman" w:hAnsi="Times New Roman" w:cs="Times New Roman"/>
        </w:rPr>
        <w:t xml:space="preserve"> zajišťovalo.</w:t>
      </w:r>
    </w:p>
    <w:p w:rsidR="001B2683" w:rsidRDefault="0034783F" w:rsidP="00B27FB0">
      <w:pPr>
        <w:pStyle w:val="Odstavecseseznamem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Účastníci se shodli</w:t>
      </w:r>
      <w:r w:rsidR="001B2683">
        <w:rPr>
          <w:rFonts w:ascii="Times New Roman" w:hAnsi="Times New Roman" w:cs="Times New Roman"/>
        </w:rPr>
        <w:t>, že v takto malém počtu osob aktivně se účastnících PM je předsednictví z technického hlediska spíše nereálné.</w:t>
      </w:r>
    </w:p>
    <w:p w:rsidR="00B36734" w:rsidRPr="00377057" w:rsidRDefault="00B27FB0" w:rsidP="006A764E">
      <w:pPr>
        <w:pStyle w:val="Odstavecseseznamem"/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Člověk v tísni má s</w:t>
      </w:r>
      <w:r w:rsidR="001B268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oje fórum migrantů, Sdružení pro integraci a migraci </w:t>
      </w:r>
      <w:r w:rsidR="00B36734" w:rsidRPr="00377057">
        <w:rPr>
          <w:rFonts w:ascii="Times New Roman" w:hAnsi="Times New Roman" w:cs="Times New Roman"/>
        </w:rPr>
        <w:t xml:space="preserve">má pánské kluby, kluby pro interkulturní </w:t>
      </w:r>
      <w:proofErr w:type="gramStart"/>
      <w:r w:rsidR="00B36734" w:rsidRPr="00377057">
        <w:rPr>
          <w:rFonts w:ascii="Times New Roman" w:hAnsi="Times New Roman" w:cs="Times New Roman"/>
        </w:rPr>
        <w:t>páry,.. PM</w:t>
      </w:r>
      <w:proofErr w:type="gramEnd"/>
      <w:r w:rsidR="00B36734" w:rsidRPr="00377057">
        <w:rPr>
          <w:rFonts w:ascii="Times New Roman" w:hAnsi="Times New Roman" w:cs="Times New Roman"/>
        </w:rPr>
        <w:t xml:space="preserve"> by mohla dělat vlastní aktivity – konference</w:t>
      </w:r>
      <w:r>
        <w:rPr>
          <w:rFonts w:ascii="Times New Roman" w:hAnsi="Times New Roman" w:cs="Times New Roman"/>
        </w:rPr>
        <w:t xml:space="preserve">, apod. ICP to už dělá – např. </w:t>
      </w:r>
      <w:r w:rsidR="00B36734" w:rsidRPr="00377057">
        <w:rPr>
          <w:rFonts w:ascii="Times New Roman" w:hAnsi="Times New Roman" w:cs="Times New Roman"/>
        </w:rPr>
        <w:t>organizuje setkání k oslavě daného svátku (ICP zajistí administrativně)</w:t>
      </w:r>
    </w:p>
    <w:p w:rsidR="0034783F" w:rsidRPr="00AB7CA3" w:rsidRDefault="0034783F" w:rsidP="006A764E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Zástupkyně</w:t>
      </w:r>
      <w:r w:rsidR="00B27FB0">
        <w:rPr>
          <w:rFonts w:ascii="Times New Roman" w:hAnsi="Times New Roman" w:cs="Times New Roman"/>
        </w:rPr>
        <w:t xml:space="preserve"> mongolské komunity uvedly, že je ale pot</w:t>
      </w:r>
      <w:r w:rsidR="00B36734" w:rsidRPr="00377057">
        <w:rPr>
          <w:rFonts w:ascii="Times New Roman" w:hAnsi="Times New Roman" w:cs="Times New Roman"/>
        </w:rPr>
        <w:t>řeba podpořit interakci s majoritní společností (Češi) – cizinci mají tendenci se sdružovat navzájem v rámci komunity (Mongolky se kamarádí s Mongolkami) aby se navázali vztahy konkrétní, osobní – např. setkání maminek na MD</w:t>
      </w:r>
      <w:r>
        <w:rPr>
          <w:rFonts w:ascii="Times New Roman" w:hAnsi="Times New Roman" w:cs="Times New Roman"/>
        </w:rPr>
        <w:t>.  Uvítaly</w:t>
      </w:r>
      <w:r w:rsidR="001B2683">
        <w:rPr>
          <w:rFonts w:ascii="Times New Roman" w:hAnsi="Times New Roman" w:cs="Times New Roman"/>
        </w:rPr>
        <w:t xml:space="preserve"> by více informací o možnostech financování migrantských sdružení.</w:t>
      </w:r>
      <w:r>
        <w:rPr>
          <w:rFonts w:ascii="Times New Roman" w:hAnsi="Times New Roman" w:cs="Times New Roman"/>
        </w:rPr>
        <w:t xml:space="preserve"> To by </w:t>
      </w:r>
      <w:r w:rsidRPr="00AB7CA3">
        <w:rPr>
          <w:rFonts w:ascii="Times New Roman" w:hAnsi="Times New Roman" w:cs="Times New Roman"/>
        </w:rPr>
        <w:t>mohlo být motivačním faktorem pro migrantská sdružení k aktivnější účasti na PM.</w:t>
      </w:r>
    </w:p>
    <w:p w:rsidR="00B36734" w:rsidRPr="00AB7CA3" w:rsidRDefault="001B2683" w:rsidP="0034783F">
      <w:pPr>
        <w:pStyle w:val="Odstavecseseznamem"/>
        <w:numPr>
          <w:ilvl w:val="0"/>
          <w:numId w:val="33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</w:rPr>
      </w:pPr>
      <w:r w:rsidRPr="00AB7CA3">
        <w:rPr>
          <w:rFonts w:ascii="Times New Roman" w:hAnsi="Times New Roman" w:cs="Times New Roman"/>
          <w:b/>
        </w:rPr>
        <w:t xml:space="preserve">Grantové řízení </w:t>
      </w:r>
      <w:r w:rsidR="00B36734" w:rsidRPr="00AB7CA3">
        <w:rPr>
          <w:rFonts w:ascii="Times New Roman" w:hAnsi="Times New Roman" w:cs="Times New Roman"/>
          <w:b/>
        </w:rPr>
        <w:t>Magistrát</w:t>
      </w:r>
      <w:r w:rsidRPr="00AB7CA3">
        <w:rPr>
          <w:rFonts w:ascii="Times New Roman" w:hAnsi="Times New Roman" w:cs="Times New Roman"/>
          <w:b/>
        </w:rPr>
        <w:t>u HMP</w:t>
      </w:r>
      <w:r w:rsidR="0034783F" w:rsidRPr="00AB7CA3">
        <w:rPr>
          <w:rFonts w:ascii="Times New Roman" w:hAnsi="Times New Roman" w:cs="Times New Roman"/>
        </w:rPr>
        <w:t xml:space="preserve"> </w:t>
      </w:r>
      <w:r w:rsidR="00B36734" w:rsidRPr="00AB7CA3">
        <w:rPr>
          <w:rFonts w:ascii="Times New Roman" w:hAnsi="Times New Roman" w:cs="Times New Roman"/>
        </w:rPr>
        <w:t xml:space="preserve"> – informace </w:t>
      </w:r>
      <w:r w:rsidR="0034783F" w:rsidRPr="00AB7CA3">
        <w:rPr>
          <w:rFonts w:ascii="Times New Roman" w:hAnsi="Times New Roman" w:cs="Times New Roman"/>
        </w:rPr>
        <w:t xml:space="preserve">o možnosti žádat o grant </w:t>
      </w:r>
      <w:r w:rsidR="00B36734" w:rsidRPr="00AB7CA3">
        <w:rPr>
          <w:rFonts w:ascii="Times New Roman" w:hAnsi="Times New Roman" w:cs="Times New Roman"/>
        </w:rPr>
        <w:t xml:space="preserve">byla zaslána </w:t>
      </w:r>
      <w:r w:rsidRPr="00AB7CA3">
        <w:rPr>
          <w:rFonts w:ascii="Times New Roman" w:hAnsi="Times New Roman" w:cs="Times New Roman"/>
        </w:rPr>
        <w:t>v emailu s pozvánkou n</w:t>
      </w:r>
      <w:r w:rsidR="0034783F" w:rsidRPr="00AB7CA3">
        <w:rPr>
          <w:rFonts w:ascii="Times New Roman" w:hAnsi="Times New Roman" w:cs="Times New Roman"/>
        </w:rPr>
        <w:t>a</w:t>
      </w:r>
      <w:r w:rsidRPr="00AB7CA3">
        <w:rPr>
          <w:rFonts w:ascii="Times New Roman" w:hAnsi="Times New Roman" w:cs="Times New Roman"/>
        </w:rPr>
        <w:t xml:space="preserve"> PM</w:t>
      </w:r>
      <w:r w:rsidR="0034783F" w:rsidRPr="00AB7CA3">
        <w:rPr>
          <w:rFonts w:ascii="Times New Roman" w:hAnsi="Times New Roman" w:cs="Times New Roman"/>
        </w:rPr>
        <w:t xml:space="preserve">. Bude zasláno znovu se zápisem z PM.  </w:t>
      </w:r>
      <w:r w:rsidR="0034783F" w:rsidRPr="00AB7CA3">
        <w:rPr>
          <w:rFonts w:ascii="Times New Roman" w:hAnsi="Times New Roman" w:cs="Times New Roman"/>
          <w:b/>
        </w:rPr>
        <w:t>ICP nabídlo pomoc</w:t>
      </w:r>
      <w:r w:rsidR="0034783F" w:rsidRPr="00AB7CA3">
        <w:rPr>
          <w:rFonts w:ascii="Times New Roman" w:hAnsi="Times New Roman" w:cs="Times New Roman"/>
        </w:rPr>
        <w:t xml:space="preserve"> v této oblasti – může poskytnout </w:t>
      </w:r>
      <w:r w:rsidR="002B0DAB" w:rsidRPr="00AB7CA3">
        <w:rPr>
          <w:rFonts w:ascii="Times New Roman" w:hAnsi="Times New Roman" w:cs="Times New Roman"/>
        </w:rPr>
        <w:t>asistenci</w:t>
      </w:r>
      <w:r w:rsidR="00B36734" w:rsidRPr="00AB7CA3">
        <w:rPr>
          <w:rFonts w:ascii="Times New Roman" w:hAnsi="Times New Roman" w:cs="Times New Roman"/>
        </w:rPr>
        <w:t xml:space="preserve"> s přípravou </w:t>
      </w:r>
      <w:r w:rsidR="0034783F" w:rsidRPr="00AB7CA3">
        <w:rPr>
          <w:rFonts w:ascii="Times New Roman" w:hAnsi="Times New Roman" w:cs="Times New Roman"/>
        </w:rPr>
        <w:t>projektových žádostí</w:t>
      </w:r>
      <w:r w:rsidR="00B36734" w:rsidRPr="00AB7CA3">
        <w:rPr>
          <w:rFonts w:ascii="Times New Roman" w:hAnsi="Times New Roman" w:cs="Times New Roman"/>
        </w:rPr>
        <w:t>. Lze požádat o zaštítění organizace</w:t>
      </w:r>
      <w:r w:rsidRPr="00AB7CA3">
        <w:rPr>
          <w:rFonts w:ascii="Times New Roman" w:hAnsi="Times New Roman" w:cs="Times New Roman"/>
        </w:rPr>
        <w:t>,</w:t>
      </w:r>
      <w:r w:rsidR="0034783F" w:rsidRPr="00AB7CA3">
        <w:rPr>
          <w:rFonts w:ascii="Times New Roman" w:hAnsi="Times New Roman" w:cs="Times New Roman"/>
        </w:rPr>
        <w:t xml:space="preserve"> např.</w:t>
      </w:r>
      <w:r w:rsidRPr="00AB7CA3">
        <w:rPr>
          <w:rFonts w:ascii="Times New Roman" w:hAnsi="Times New Roman" w:cs="Times New Roman"/>
        </w:rPr>
        <w:t xml:space="preserve"> formou doporučujícího dopisu. V případě zájmu o konzultace je možno se obrátit přímo na metodickou ředitelku ICP Pavlu Jenkou (</w:t>
      </w:r>
      <w:hyperlink r:id="rId14" w:history="1">
        <w:r w:rsidRPr="00AB7CA3">
          <w:rPr>
            <w:rStyle w:val="Hypertextovodkaz"/>
            <w:rFonts w:ascii="Times New Roman" w:hAnsi="Times New Roman" w:cs="Times New Roman"/>
            <w:color w:val="auto"/>
          </w:rPr>
          <w:t>metodik@icpraha.com</w:t>
        </w:r>
      </w:hyperlink>
      <w:r w:rsidRPr="00AB7CA3">
        <w:rPr>
          <w:rFonts w:ascii="Times New Roman" w:hAnsi="Times New Roman" w:cs="Times New Roman"/>
        </w:rPr>
        <w:t xml:space="preserve">) </w:t>
      </w:r>
    </w:p>
    <w:p w:rsidR="00B36734" w:rsidRPr="00377057" w:rsidRDefault="0034783F" w:rsidP="00DA3AC5">
      <w:pPr>
        <w:pStyle w:val="Odstavecseseznamem"/>
        <w:numPr>
          <w:ilvl w:val="0"/>
          <w:numId w:val="33"/>
        </w:numPr>
        <w:spacing w:after="160" w:line="259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Možnost propojení grantů a platformy – např. </w:t>
      </w:r>
      <w:r w:rsidRPr="0034783F">
        <w:rPr>
          <w:rFonts w:ascii="Times New Roman" w:hAnsi="Times New Roman" w:cs="Times New Roman"/>
        </w:rPr>
        <w:t>v</w:t>
      </w:r>
      <w:r w:rsidR="00B36734" w:rsidRPr="0034783F">
        <w:rPr>
          <w:rFonts w:ascii="Times New Roman" w:hAnsi="Times New Roman" w:cs="Times New Roman"/>
        </w:rPr>
        <w:t>ytvořit z členů P</w:t>
      </w:r>
      <w:r w:rsidRPr="0034783F">
        <w:rPr>
          <w:rFonts w:ascii="Times New Roman" w:hAnsi="Times New Roman" w:cs="Times New Roman"/>
        </w:rPr>
        <w:t>M p</w:t>
      </w:r>
      <w:r w:rsidR="00B36734" w:rsidRPr="0034783F">
        <w:rPr>
          <w:rFonts w:ascii="Times New Roman" w:hAnsi="Times New Roman" w:cs="Times New Roman"/>
        </w:rPr>
        <w:t>artnerství,</w:t>
      </w:r>
      <w:r w:rsidR="00B36734" w:rsidRPr="00377057">
        <w:rPr>
          <w:rFonts w:ascii="Times New Roman" w:hAnsi="Times New Roman" w:cs="Times New Roman"/>
        </w:rPr>
        <w:t xml:space="preserve"> které by si zažádalo o grant na Aktivizaci poradní platformy</w:t>
      </w:r>
      <w:r>
        <w:rPr>
          <w:rFonts w:ascii="Times New Roman" w:hAnsi="Times New Roman" w:cs="Times New Roman"/>
        </w:rPr>
        <w:t xml:space="preserve">. </w:t>
      </w:r>
    </w:p>
    <w:p w:rsidR="00B36734" w:rsidRPr="00377057" w:rsidRDefault="00B36734" w:rsidP="00DA3AC5">
      <w:pPr>
        <w:pStyle w:val="Odstavecseseznamem"/>
        <w:numPr>
          <w:ilvl w:val="0"/>
          <w:numId w:val="33"/>
        </w:numPr>
        <w:spacing w:after="160" w:line="259" w:lineRule="auto"/>
        <w:ind w:left="709" w:hanging="425"/>
        <w:rPr>
          <w:rFonts w:ascii="Times New Roman" w:hAnsi="Times New Roman" w:cs="Times New Roman"/>
        </w:rPr>
      </w:pPr>
      <w:r w:rsidRPr="00377057">
        <w:rPr>
          <w:rFonts w:ascii="Times New Roman" w:hAnsi="Times New Roman" w:cs="Times New Roman"/>
        </w:rPr>
        <w:t xml:space="preserve">Antonína </w:t>
      </w:r>
      <w:proofErr w:type="spellStart"/>
      <w:r w:rsidR="001B2683">
        <w:rPr>
          <w:rFonts w:ascii="Times New Roman" w:hAnsi="Times New Roman" w:cs="Times New Roman"/>
        </w:rPr>
        <w:t>Sachuk</w:t>
      </w:r>
      <w:proofErr w:type="spellEnd"/>
      <w:r w:rsidR="001B2683">
        <w:rPr>
          <w:rFonts w:ascii="Times New Roman" w:hAnsi="Times New Roman" w:cs="Times New Roman"/>
        </w:rPr>
        <w:t xml:space="preserve"> zdůraznila roli PR, dobré komunikace - </w:t>
      </w:r>
      <w:r w:rsidRPr="00377057">
        <w:rPr>
          <w:rFonts w:ascii="Times New Roman" w:hAnsi="Times New Roman" w:cs="Times New Roman"/>
        </w:rPr>
        <w:t xml:space="preserve">osobní kontakt </w:t>
      </w:r>
      <w:r w:rsidR="001B2683">
        <w:rPr>
          <w:rFonts w:ascii="Times New Roman" w:hAnsi="Times New Roman" w:cs="Times New Roman"/>
        </w:rPr>
        <w:t xml:space="preserve">a pozvání je </w:t>
      </w:r>
      <w:r w:rsidR="00B7204E">
        <w:rPr>
          <w:rFonts w:ascii="Times New Roman" w:hAnsi="Times New Roman" w:cs="Times New Roman"/>
        </w:rPr>
        <w:t>přenosný</w:t>
      </w:r>
      <w:r w:rsidR="001B2683">
        <w:rPr>
          <w:rFonts w:ascii="Times New Roman" w:hAnsi="Times New Roman" w:cs="Times New Roman"/>
        </w:rPr>
        <w:t xml:space="preserve"> - </w:t>
      </w:r>
      <w:r w:rsidRPr="00377057">
        <w:rPr>
          <w:rFonts w:ascii="Times New Roman" w:hAnsi="Times New Roman" w:cs="Times New Roman"/>
        </w:rPr>
        <w:t>lepší než elektronický jen emailem.</w:t>
      </w:r>
      <w:r w:rsidR="001B2683">
        <w:rPr>
          <w:rFonts w:ascii="Times New Roman" w:hAnsi="Times New Roman" w:cs="Times New Roman"/>
        </w:rPr>
        <w:t xml:space="preserve"> Možnost osobní </w:t>
      </w:r>
      <w:proofErr w:type="spellStart"/>
      <w:r w:rsidR="001B2683" w:rsidRPr="001B2683">
        <w:rPr>
          <w:rFonts w:ascii="Times New Roman" w:hAnsi="Times New Roman" w:cs="Times New Roman"/>
          <w:b/>
        </w:rPr>
        <w:t>videopozvánky</w:t>
      </w:r>
      <w:proofErr w:type="spellEnd"/>
      <w:r w:rsidR="001B2683">
        <w:rPr>
          <w:rFonts w:ascii="Times New Roman" w:hAnsi="Times New Roman" w:cs="Times New Roman"/>
        </w:rPr>
        <w:t>.</w:t>
      </w:r>
    </w:p>
    <w:p w:rsidR="00B36734" w:rsidRPr="001B2683" w:rsidRDefault="00B36734" w:rsidP="00DA3AC5">
      <w:pPr>
        <w:pStyle w:val="Odstavecseseznamem"/>
        <w:numPr>
          <w:ilvl w:val="0"/>
          <w:numId w:val="33"/>
        </w:numPr>
        <w:spacing w:after="160" w:line="259" w:lineRule="auto"/>
        <w:ind w:left="709" w:hanging="425"/>
        <w:rPr>
          <w:rFonts w:ascii="Times New Roman" w:hAnsi="Times New Roman" w:cs="Times New Roman"/>
          <w:b/>
        </w:rPr>
      </w:pPr>
      <w:r w:rsidRPr="001B2683">
        <w:rPr>
          <w:rFonts w:ascii="Times New Roman" w:hAnsi="Times New Roman" w:cs="Times New Roman"/>
          <w:b/>
        </w:rPr>
        <w:lastRenderedPageBreak/>
        <w:t xml:space="preserve">Diskuzní </w:t>
      </w:r>
      <w:r w:rsidR="0034783F" w:rsidRPr="001B2683">
        <w:rPr>
          <w:rFonts w:ascii="Times New Roman" w:hAnsi="Times New Roman" w:cs="Times New Roman"/>
          <w:b/>
        </w:rPr>
        <w:t>fórum</w:t>
      </w:r>
      <w:r w:rsidRPr="001B2683">
        <w:rPr>
          <w:rFonts w:ascii="Times New Roman" w:hAnsi="Times New Roman" w:cs="Times New Roman"/>
          <w:b/>
        </w:rPr>
        <w:t xml:space="preserve"> na webu ICP pro psaní </w:t>
      </w:r>
      <w:r w:rsidR="001B2683" w:rsidRPr="001B2683">
        <w:rPr>
          <w:rFonts w:ascii="Times New Roman" w:hAnsi="Times New Roman" w:cs="Times New Roman"/>
          <w:b/>
        </w:rPr>
        <w:t>podnětů</w:t>
      </w:r>
    </w:p>
    <w:p w:rsidR="00B36734" w:rsidRPr="00377057" w:rsidRDefault="001B2683" w:rsidP="00DA3AC5">
      <w:pPr>
        <w:pStyle w:val="Odstavecseseznamem"/>
        <w:numPr>
          <w:ilvl w:val="0"/>
          <w:numId w:val="33"/>
        </w:numPr>
        <w:spacing w:after="160" w:line="259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Doporučení zveřejnit na web ICP jakousi výzvu</w:t>
      </w:r>
      <w:r w:rsidR="0034783F">
        <w:rPr>
          <w:rFonts w:ascii="Times New Roman" w:hAnsi="Times New Roman" w:cs="Times New Roman"/>
        </w:rPr>
        <w:t xml:space="preserve"> pro potenciální další členy PM</w:t>
      </w:r>
      <w:r w:rsidR="00B36734" w:rsidRPr="00377057">
        <w:rPr>
          <w:rFonts w:ascii="Times New Roman" w:hAnsi="Times New Roman" w:cs="Times New Roman"/>
        </w:rPr>
        <w:t xml:space="preserve"> – zda by byli ochotní se zapojit oficiálně, odkazy na </w:t>
      </w:r>
      <w:r>
        <w:rPr>
          <w:rFonts w:ascii="Times New Roman" w:hAnsi="Times New Roman" w:cs="Times New Roman"/>
        </w:rPr>
        <w:t xml:space="preserve">migrantské organizace zapojené do PM by pak </w:t>
      </w:r>
      <w:r w:rsidR="0034783F">
        <w:rPr>
          <w:rFonts w:ascii="Times New Roman" w:hAnsi="Times New Roman" w:cs="Times New Roman"/>
        </w:rPr>
        <w:t xml:space="preserve">mohly být </w:t>
      </w:r>
      <w:r>
        <w:rPr>
          <w:rFonts w:ascii="Times New Roman" w:hAnsi="Times New Roman" w:cs="Times New Roman"/>
        </w:rPr>
        <w:t>zveřejně</w:t>
      </w:r>
      <w:r w:rsidR="0034783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y na </w:t>
      </w:r>
      <w:r w:rsidR="00B36734" w:rsidRPr="00377057">
        <w:rPr>
          <w:rFonts w:ascii="Times New Roman" w:hAnsi="Times New Roman" w:cs="Times New Roman"/>
        </w:rPr>
        <w:t xml:space="preserve">webu </w:t>
      </w:r>
      <w:hyperlink r:id="rId15" w:history="1">
        <w:r w:rsidR="00B36734" w:rsidRPr="00377057">
          <w:rPr>
            <w:rStyle w:val="Hypertextovodkaz"/>
            <w:rFonts w:ascii="Times New Roman" w:hAnsi="Times New Roman" w:cs="Times New Roman"/>
          </w:rPr>
          <w:t>www.icpraha.com</w:t>
        </w:r>
      </w:hyperlink>
      <w:r w:rsidR="00B36734" w:rsidRPr="00377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mohlo by např. napomoci těmto organizacím při žádostech o granty na j</w:t>
      </w:r>
      <w:r w:rsidR="002B0DA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jich činnost.</w:t>
      </w:r>
    </w:p>
    <w:p w:rsidR="00B36734" w:rsidRPr="00377057" w:rsidRDefault="00B36734" w:rsidP="00DA3AC5">
      <w:pPr>
        <w:pStyle w:val="Odstavecseseznamem"/>
        <w:numPr>
          <w:ilvl w:val="0"/>
          <w:numId w:val="33"/>
        </w:numPr>
        <w:spacing w:after="160" w:line="259" w:lineRule="auto"/>
        <w:ind w:left="709" w:hanging="425"/>
        <w:rPr>
          <w:rFonts w:ascii="Times New Roman" w:hAnsi="Times New Roman" w:cs="Times New Roman"/>
        </w:rPr>
      </w:pPr>
      <w:r w:rsidRPr="00377057">
        <w:rPr>
          <w:rFonts w:ascii="Times New Roman" w:hAnsi="Times New Roman" w:cs="Times New Roman"/>
        </w:rPr>
        <w:t xml:space="preserve">Najít způsoby, aby si lidé vytvořili v rámci svých komunit něco svého -  trochu </w:t>
      </w:r>
      <w:r w:rsidR="0034783F">
        <w:rPr>
          <w:rFonts w:ascii="Times New Roman" w:hAnsi="Times New Roman" w:cs="Times New Roman"/>
        </w:rPr>
        <w:t>funguje u</w:t>
      </w:r>
      <w:r w:rsidRPr="00377057">
        <w:rPr>
          <w:rFonts w:ascii="Times New Roman" w:hAnsi="Times New Roman" w:cs="Times New Roman"/>
        </w:rPr>
        <w:t xml:space="preserve"> </w:t>
      </w:r>
      <w:proofErr w:type="gramStart"/>
      <w:r w:rsidR="0034783F">
        <w:rPr>
          <w:rFonts w:ascii="Times New Roman" w:hAnsi="Times New Roman" w:cs="Times New Roman"/>
        </w:rPr>
        <w:t>K</w:t>
      </w:r>
      <w:r w:rsidRPr="00377057">
        <w:rPr>
          <w:rFonts w:ascii="Times New Roman" w:hAnsi="Times New Roman" w:cs="Times New Roman"/>
        </w:rPr>
        <w:t>lub</w:t>
      </w:r>
      <w:proofErr w:type="gramEnd"/>
      <w:r w:rsidRPr="00377057">
        <w:rPr>
          <w:rFonts w:ascii="Times New Roman" w:hAnsi="Times New Roman" w:cs="Times New Roman"/>
        </w:rPr>
        <w:t xml:space="preserve"> </w:t>
      </w:r>
      <w:proofErr w:type="spellStart"/>
      <w:r w:rsidRPr="00377057">
        <w:rPr>
          <w:rFonts w:ascii="Times New Roman" w:hAnsi="Times New Roman" w:cs="Times New Roman"/>
        </w:rPr>
        <w:t>Hanoi</w:t>
      </w:r>
      <w:proofErr w:type="spellEnd"/>
      <w:r w:rsidRPr="00377057">
        <w:rPr>
          <w:rFonts w:ascii="Times New Roman" w:hAnsi="Times New Roman" w:cs="Times New Roman"/>
        </w:rPr>
        <w:t>, ale motivační faktor by se musel najít – např. mládež, ale jak je nalákat</w:t>
      </w:r>
      <w:r w:rsidR="0034783F">
        <w:rPr>
          <w:rFonts w:ascii="Times New Roman" w:hAnsi="Times New Roman" w:cs="Times New Roman"/>
        </w:rPr>
        <w:t>, je třeba najít motivační faktor.</w:t>
      </w:r>
    </w:p>
    <w:p w:rsidR="00B36734" w:rsidRPr="00377057" w:rsidRDefault="00B36734" w:rsidP="00DA3AC5">
      <w:pPr>
        <w:pStyle w:val="Odstavecseseznamem"/>
        <w:numPr>
          <w:ilvl w:val="0"/>
          <w:numId w:val="33"/>
        </w:numPr>
        <w:spacing w:after="160" w:line="259" w:lineRule="auto"/>
        <w:ind w:left="709" w:hanging="425"/>
        <w:rPr>
          <w:rFonts w:ascii="Times New Roman" w:hAnsi="Times New Roman" w:cs="Times New Roman"/>
        </w:rPr>
      </w:pPr>
      <w:r w:rsidRPr="00377057">
        <w:rPr>
          <w:rFonts w:ascii="Times New Roman" w:hAnsi="Times New Roman" w:cs="Times New Roman"/>
        </w:rPr>
        <w:t xml:space="preserve">Zda motivovat prostřednictvím dotačních titulů, je obtížné motivovat bez peněz </w:t>
      </w:r>
    </w:p>
    <w:p w:rsidR="00B36734" w:rsidRPr="00377057" w:rsidRDefault="00B36734" w:rsidP="00DA3AC5">
      <w:pPr>
        <w:pStyle w:val="Odstavecseseznamem"/>
        <w:numPr>
          <w:ilvl w:val="0"/>
          <w:numId w:val="33"/>
        </w:numPr>
        <w:spacing w:after="160" w:line="259" w:lineRule="auto"/>
        <w:ind w:left="709" w:hanging="425"/>
        <w:rPr>
          <w:rFonts w:ascii="Times New Roman" w:hAnsi="Times New Roman" w:cs="Times New Roman"/>
        </w:rPr>
      </w:pPr>
      <w:r w:rsidRPr="00377057">
        <w:rPr>
          <w:rFonts w:ascii="Times New Roman" w:hAnsi="Times New Roman" w:cs="Times New Roman"/>
        </w:rPr>
        <w:t xml:space="preserve">Co použít dobré příklady – </w:t>
      </w:r>
      <w:proofErr w:type="spellStart"/>
      <w:r w:rsidRPr="00377057">
        <w:rPr>
          <w:rFonts w:ascii="Times New Roman" w:hAnsi="Times New Roman" w:cs="Times New Roman"/>
        </w:rPr>
        <w:t>videospoty</w:t>
      </w:r>
      <w:proofErr w:type="spellEnd"/>
      <w:r w:rsidRPr="00377057">
        <w:rPr>
          <w:rFonts w:ascii="Times New Roman" w:hAnsi="Times New Roman" w:cs="Times New Roman"/>
        </w:rPr>
        <w:t xml:space="preserve"> ve Vietnamském jazyce?</w:t>
      </w:r>
    </w:p>
    <w:p w:rsidR="00B36734" w:rsidRPr="00377057" w:rsidRDefault="0034783F" w:rsidP="00DA3AC5">
      <w:pPr>
        <w:pStyle w:val="Odstavecseseznamem"/>
        <w:numPr>
          <w:ilvl w:val="0"/>
          <w:numId w:val="33"/>
        </w:numPr>
        <w:spacing w:after="160" w:line="259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 vytvoření společné akce</w:t>
      </w:r>
      <w:r w:rsidR="00B36734" w:rsidRPr="00377057">
        <w:rPr>
          <w:rFonts w:ascii="Times New Roman" w:hAnsi="Times New Roman" w:cs="Times New Roman"/>
        </w:rPr>
        <w:t xml:space="preserve"> – například promítání –</w:t>
      </w:r>
      <w:r>
        <w:rPr>
          <w:rFonts w:ascii="Times New Roman" w:hAnsi="Times New Roman" w:cs="Times New Roman"/>
        </w:rPr>
        <w:t xml:space="preserve"> </w:t>
      </w:r>
      <w:r w:rsidR="00B36734" w:rsidRPr="00377057">
        <w:rPr>
          <w:rFonts w:ascii="Times New Roman" w:hAnsi="Times New Roman" w:cs="Times New Roman"/>
        </w:rPr>
        <w:t>aby s</w:t>
      </w:r>
      <w:r>
        <w:rPr>
          <w:rFonts w:ascii="Times New Roman" w:hAnsi="Times New Roman" w:cs="Times New Roman"/>
        </w:rPr>
        <w:t xml:space="preserve">e potenciální členové PM dozvěděli a přímo viděli, </w:t>
      </w:r>
      <w:r w:rsidR="00B36734" w:rsidRPr="00377057">
        <w:rPr>
          <w:rFonts w:ascii="Times New Roman" w:hAnsi="Times New Roman" w:cs="Times New Roman"/>
        </w:rPr>
        <w:t>viděla, jak FM funguje</w:t>
      </w:r>
    </w:p>
    <w:p w:rsidR="00B36734" w:rsidRPr="00377057" w:rsidRDefault="00B7204E" w:rsidP="00DA3AC5">
      <w:pPr>
        <w:pStyle w:val="Odstavecseseznamem"/>
        <w:numPr>
          <w:ilvl w:val="0"/>
          <w:numId w:val="33"/>
        </w:numPr>
        <w:spacing w:after="160" w:line="259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</w:t>
      </w:r>
      <w:r w:rsidR="00B36734" w:rsidRPr="0037705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navázali </w:t>
      </w:r>
      <w:r w:rsidR="00B36734" w:rsidRPr="00377057">
        <w:rPr>
          <w:rFonts w:ascii="Times New Roman" w:hAnsi="Times New Roman" w:cs="Times New Roman"/>
        </w:rPr>
        <w:t xml:space="preserve">spolupráci s MHMP, </w:t>
      </w:r>
      <w:proofErr w:type="gramStart"/>
      <w:r w:rsidR="00B36734" w:rsidRPr="00377057">
        <w:rPr>
          <w:rFonts w:ascii="Times New Roman" w:hAnsi="Times New Roman" w:cs="Times New Roman"/>
        </w:rPr>
        <w:t xml:space="preserve">MČ – </w:t>
      </w:r>
      <w:r w:rsidR="00AB7CA3">
        <w:rPr>
          <w:rFonts w:ascii="Times New Roman" w:hAnsi="Times New Roman" w:cs="Times New Roman"/>
        </w:rPr>
        <w:t xml:space="preserve"> bylo</w:t>
      </w:r>
      <w:proofErr w:type="gramEnd"/>
      <w:r w:rsidR="00AB7CA3">
        <w:rPr>
          <w:rFonts w:ascii="Times New Roman" w:hAnsi="Times New Roman" w:cs="Times New Roman"/>
        </w:rPr>
        <w:t xml:space="preserve"> by možné </w:t>
      </w:r>
      <w:r w:rsidR="00B36734" w:rsidRPr="00377057">
        <w:rPr>
          <w:rFonts w:ascii="Times New Roman" w:hAnsi="Times New Roman" w:cs="Times New Roman"/>
        </w:rPr>
        <w:t>přivé</w:t>
      </w:r>
      <w:r w:rsidR="00AB7CA3">
        <w:rPr>
          <w:rFonts w:ascii="Times New Roman" w:hAnsi="Times New Roman" w:cs="Times New Roman"/>
        </w:rPr>
        <w:t>st politika z MČ, MHMP pro diskusi</w:t>
      </w:r>
    </w:p>
    <w:p w:rsidR="00B36734" w:rsidRPr="00377057" w:rsidRDefault="00B36734" w:rsidP="00DA3AC5">
      <w:pPr>
        <w:pStyle w:val="Odstavecseseznamem"/>
        <w:numPr>
          <w:ilvl w:val="0"/>
          <w:numId w:val="33"/>
        </w:numPr>
        <w:spacing w:after="160" w:line="259" w:lineRule="auto"/>
        <w:ind w:left="709" w:hanging="425"/>
        <w:rPr>
          <w:rFonts w:ascii="Times New Roman" w:hAnsi="Times New Roman" w:cs="Times New Roman"/>
        </w:rPr>
      </w:pPr>
      <w:r w:rsidRPr="00377057">
        <w:rPr>
          <w:rFonts w:ascii="Times New Roman" w:hAnsi="Times New Roman" w:cs="Times New Roman"/>
        </w:rPr>
        <w:t xml:space="preserve">Biografie úspěšných migrantů, vs. </w:t>
      </w:r>
      <w:proofErr w:type="spellStart"/>
      <w:r w:rsidRPr="00377057">
        <w:rPr>
          <w:rFonts w:ascii="Times New Roman" w:hAnsi="Times New Roman" w:cs="Times New Roman"/>
        </w:rPr>
        <w:t>neúspěných</w:t>
      </w:r>
      <w:proofErr w:type="spellEnd"/>
      <w:r w:rsidRPr="00377057">
        <w:rPr>
          <w:rFonts w:ascii="Times New Roman" w:hAnsi="Times New Roman" w:cs="Times New Roman"/>
        </w:rPr>
        <w:t xml:space="preserve"> – lidské příběhy</w:t>
      </w:r>
    </w:p>
    <w:p w:rsidR="00B36734" w:rsidRPr="00377057" w:rsidRDefault="00B36734" w:rsidP="00DA3AC5">
      <w:pPr>
        <w:pStyle w:val="Odstavecseseznamem"/>
        <w:numPr>
          <w:ilvl w:val="0"/>
          <w:numId w:val="33"/>
        </w:numPr>
        <w:spacing w:after="160" w:line="259" w:lineRule="auto"/>
        <w:ind w:left="709" w:hanging="425"/>
        <w:rPr>
          <w:rFonts w:ascii="Times New Roman" w:hAnsi="Times New Roman" w:cs="Times New Roman"/>
        </w:rPr>
      </w:pPr>
      <w:r w:rsidRPr="00377057">
        <w:rPr>
          <w:rFonts w:ascii="Times New Roman" w:hAnsi="Times New Roman" w:cs="Times New Roman"/>
        </w:rPr>
        <w:t xml:space="preserve">Zapojit školy, přes děti, kam chodí imigranti – je nejefektivnější </w:t>
      </w:r>
    </w:p>
    <w:p w:rsidR="00DA3AC5" w:rsidRDefault="00B36734" w:rsidP="00DA3AC5">
      <w:pPr>
        <w:pStyle w:val="Odstavecseseznamem"/>
        <w:numPr>
          <w:ilvl w:val="0"/>
          <w:numId w:val="33"/>
        </w:numPr>
        <w:spacing w:after="160" w:line="259" w:lineRule="auto"/>
        <w:ind w:left="709" w:hanging="425"/>
        <w:rPr>
          <w:rFonts w:ascii="Times New Roman" w:hAnsi="Times New Roman" w:cs="Times New Roman"/>
        </w:rPr>
      </w:pPr>
      <w:r w:rsidRPr="00377057">
        <w:rPr>
          <w:rFonts w:ascii="Times New Roman" w:hAnsi="Times New Roman" w:cs="Times New Roman"/>
        </w:rPr>
        <w:t>Vytváření představení pro děti-cizince, to přinutí rodiče přijít, a</w:t>
      </w:r>
      <w:r w:rsidR="00DA3AC5">
        <w:rPr>
          <w:rFonts w:ascii="Times New Roman" w:hAnsi="Times New Roman" w:cs="Times New Roman"/>
        </w:rPr>
        <w:t xml:space="preserve"> také prostřednictvím třídních schůzek</w:t>
      </w:r>
      <w:r w:rsidRPr="00377057">
        <w:rPr>
          <w:rFonts w:ascii="Times New Roman" w:hAnsi="Times New Roman" w:cs="Times New Roman"/>
        </w:rPr>
        <w:t xml:space="preserve"> (předávat </w:t>
      </w:r>
      <w:proofErr w:type="spellStart"/>
      <w:r w:rsidRPr="00377057">
        <w:rPr>
          <w:rFonts w:ascii="Times New Roman" w:hAnsi="Times New Roman" w:cs="Times New Roman"/>
        </w:rPr>
        <w:t>info</w:t>
      </w:r>
      <w:proofErr w:type="spellEnd"/>
      <w:r w:rsidRPr="00377057">
        <w:rPr>
          <w:rFonts w:ascii="Times New Roman" w:hAnsi="Times New Roman" w:cs="Times New Roman"/>
        </w:rPr>
        <w:t xml:space="preserve"> </w:t>
      </w:r>
      <w:r w:rsidR="00DA3AC5">
        <w:rPr>
          <w:rFonts w:ascii="Times New Roman" w:hAnsi="Times New Roman" w:cs="Times New Roman"/>
        </w:rPr>
        <w:t xml:space="preserve">rodičům přímo </w:t>
      </w:r>
      <w:r w:rsidRPr="00377057">
        <w:rPr>
          <w:rFonts w:ascii="Times New Roman" w:hAnsi="Times New Roman" w:cs="Times New Roman"/>
        </w:rPr>
        <w:t>tam).</w:t>
      </w:r>
    </w:p>
    <w:p w:rsidR="00B36734" w:rsidRPr="00DA3AC5" w:rsidRDefault="001B2683" w:rsidP="00DA3AC5">
      <w:pPr>
        <w:spacing w:after="160" w:line="259" w:lineRule="auto"/>
        <w:ind w:left="720" w:hanging="436"/>
        <w:rPr>
          <w:rFonts w:ascii="Times New Roman" w:hAnsi="Times New Roman" w:cs="Times New Roman"/>
        </w:rPr>
      </w:pPr>
      <w:r w:rsidRPr="00DA3AC5">
        <w:rPr>
          <w:rFonts w:ascii="Times New Roman" w:hAnsi="Times New Roman" w:cs="Times New Roman"/>
          <w:b/>
        </w:rPr>
        <w:t>Bude připraven online dokument, který tak budou moc účastníci PM a další připomínkovat.</w:t>
      </w:r>
    </w:p>
    <w:p w:rsidR="007D046D" w:rsidRPr="00E86CED" w:rsidRDefault="007D046D" w:rsidP="007D046D">
      <w:pPr>
        <w:pStyle w:val="Odstavecseseznamem"/>
        <w:ind w:left="502"/>
        <w:jc w:val="both"/>
        <w:rPr>
          <w:rFonts w:ascii="Times New Roman" w:hAnsi="Times New Roman" w:cs="Times New Roman"/>
        </w:rPr>
      </w:pPr>
    </w:p>
    <w:p w:rsidR="007D046D" w:rsidRPr="00DA3AC5" w:rsidRDefault="00F83B08" w:rsidP="00DA3AC5">
      <w:pPr>
        <w:pStyle w:val="Odstavecseseznamem"/>
        <w:numPr>
          <w:ilvl w:val="0"/>
          <w:numId w:val="38"/>
        </w:numPr>
        <w:spacing w:after="0"/>
        <w:jc w:val="both"/>
        <w:rPr>
          <w:rFonts w:ascii="Times New Roman" w:eastAsia="Verdana" w:hAnsi="Times New Roman" w:cs="Times New Roman"/>
          <w:u w:val="single"/>
        </w:rPr>
      </w:pPr>
      <w:r w:rsidRPr="00DA3AC5">
        <w:rPr>
          <w:rFonts w:ascii="Times New Roman" w:hAnsi="Times New Roman" w:cs="Times New Roman"/>
          <w:b/>
          <w:u w:val="single"/>
        </w:rPr>
        <w:t xml:space="preserve">bod jednání: </w:t>
      </w:r>
      <w:r w:rsidR="004F00E9" w:rsidRPr="00DA3AC5">
        <w:rPr>
          <w:rFonts w:ascii="Times New Roman" w:hAnsi="Times New Roman" w:cs="Times New Roman"/>
          <w:b/>
          <w:u w:val="single"/>
        </w:rPr>
        <w:t xml:space="preserve">Další </w:t>
      </w:r>
    </w:p>
    <w:p w:rsidR="00B7204E" w:rsidRDefault="00B7204E" w:rsidP="00DA3AC5">
      <w:pPr>
        <w:pStyle w:val="Odstavecseseznamem"/>
        <w:numPr>
          <w:ilvl w:val="0"/>
          <w:numId w:val="39"/>
        </w:numPr>
        <w:spacing w:after="160" w:line="259" w:lineRule="auto"/>
        <w:ind w:left="709" w:hanging="425"/>
        <w:rPr>
          <w:rFonts w:ascii="Times New Roman" w:hAnsi="Times New Roman" w:cs="Times New Roman"/>
        </w:rPr>
      </w:pPr>
      <w:r w:rsidRPr="00377057">
        <w:rPr>
          <w:rFonts w:ascii="Times New Roman" w:hAnsi="Times New Roman" w:cs="Times New Roman"/>
        </w:rPr>
        <w:t xml:space="preserve">Pavla </w:t>
      </w:r>
      <w:proofErr w:type="spellStart"/>
      <w:r w:rsidR="00DA3AC5">
        <w:rPr>
          <w:rFonts w:ascii="Times New Roman" w:hAnsi="Times New Roman" w:cs="Times New Roman"/>
        </w:rPr>
        <w:t>Jenková</w:t>
      </w:r>
      <w:proofErr w:type="spellEnd"/>
      <w:r w:rsidR="00DA3AC5">
        <w:rPr>
          <w:rFonts w:ascii="Times New Roman" w:hAnsi="Times New Roman" w:cs="Times New Roman"/>
        </w:rPr>
        <w:t xml:space="preserve"> informovala, že </w:t>
      </w:r>
      <w:r w:rsidRPr="00377057">
        <w:rPr>
          <w:rFonts w:ascii="Times New Roman" w:hAnsi="Times New Roman" w:cs="Times New Roman"/>
        </w:rPr>
        <w:t xml:space="preserve">v září vzniklo </w:t>
      </w:r>
      <w:r w:rsidR="00DA3AC5">
        <w:rPr>
          <w:rFonts w:ascii="Times New Roman" w:hAnsi="Times New Roman" w:cs="Times New Roman"/>
        </w:rPr>
        <w:t xml:space="preserve">na MHMP </w:t>
      </w:r>
      <w:r w:rsidR="006A764E">
        <w:rPr>
          <w:rFonts w:ascii="Times New Roman" w:hAnsi="Times New Roman" w:cs="Times New Roman"/>
        </w:rPr>
        <w:t>samostatné oddělení s vedoucí a 2 </w:t>
      </w:r>
      <w:r w:rsidR="00DA3AC5">
        <w:rPr>
          <w:rFonts w:ascii="Times New Roman" w:hAnsi="Times New Roman" w:cs="Times New Roman"/>
        </w:rPr>
        <w:t>pracovníky – jednoho</w:t>
      </w:r>
      <w:r w:rsidR="006A764E">
        <w:rPr>
          <w:rFonts w:ascii="Times New Roman" w:hAnsi="Times New Roman" w:cs="Times New Roman"/>
        </w:rPr>
        <w:t xml:space="preserve"> s výlučnou pracovní náplní </w:t>
      </w:r>
      <w:r w:rsidR="00DA3AC5">
        <w:rPr>
          <w:rFonts w:ascii="Times New Roman" w:hAnsi="Times New Roman" w:cs="Times New Roman"/>
        </w:rPr>
        <w:t xml:space="preserve">integrace cizinců a druhého pro agendu </w:t>
      </w:r>
      <w:r w:rsidRPr="00377057">
        <w:rPr>
          <w:rFonts w:ascii="Times New Roman" w:hAnsi="Times New Roman" w:cs="Times New Roman"/>
        </w:rPr>
        <w:t>národnostní</w:t>
      </w:r>
      <w:r w:rsidR="00DA3AC5">
        <w:rPr>
          <w:rFonts w:ascii="Times New Roman" w:hAnsi="Times New Roman" w:cs="Times New Roman"/>
        </w:rPr>
        <w:t>ch</w:t>
      </w:r>
      <w:r w:rsidRPr="00377057">
        <w:rPr>
          <w:rFonts w:ascii="Times New Roman" w:hAnsi="Times New Roman" w:cs="Times New Roman"/>
        </w:rPr>
        <w:t xml:space="preserve"> m</w:t>
      </w:r>
      <w:r w:rsidR="00DA3AC5">
        <w:rPr>
          <w:rFonts w:ascii="Times New Roman" w:hAnsi="Times New Roman" w:cs="Times New Roman"/>
        </w:rPr>
        <w:t>enšin.</w:t>
      </w:r>
    </w:p>
    <w:p w:rsidR="00B7204E" w:rsidRPr="006A764E" w:rsidRDefault="00DA3AC5" w:rsidP="006A764E">
      <w:pPr>
        <w:pStyle w:val="Odstavecseseznamem"/>
        <w:numPr>
          <w:ilvl w:val="0"/>
          <w:numId w:val="39"/>
        </w:numPr>
        <w:spacing w:after="160" w:line="259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aby byla pro</w:t>
      </w:r>
      <w:r w:rsidRPr="00377057">
        <w:rPr>
          <w:rFonts w:ascii="Times New Roman" w:hAnsi="Times New Roman" w:cs="Times New Roman"/>
        </w:rPr>
        <w:t xml:space="preserve"> otázky azylantů </w:t>
      </w:r>
      <w:r>
        <w:rPr>
          <w:rFonts w:ascii="Times New Roman" w:hAnsi="Times New Roman" w:cs="Times New Roman"/>
        </w:rPr>
        <w:t xml:space="preserve">vytvořena při </w:t>
      </w:r>
      <w:r w:rsidRPr="00377057">
        <w:rPr>
          <w:rFonts w:ascii="Times New Roman" w:hAnsi="Times New Roman" w:cs="Times New Roman"/>
        </w:rPr>
        <w:t xml:space="preserve">MHMP </w:t>
      </w:r>
      <w:r>
        <w:rPr>
          <w:rFonts w:ascii="Times New Roman" w:hAnsi="Times New Roman" w:cs="Times New Roman"/>
        </w:rPr>
        <w:t>samostatná</w:t>
      </w:r>
      <w:r w:rsidRPr="00377057">
        <w:rPr>
          <w:rFonts w:ascii="Times New Roman" w:hAnsi="Times New Roman" w:cs="Times New Roman"/>
        </w:rPr>
        <w:t xml:space="preserve"> sekce jen pro azylanty. </w:t>
      </w:r>
    </w:p>
    <w:p w:rsidR="00B0100C" w:rsidRPr="00B0100C" w:rsidRDefault="006A764E" w:rsidP="00B27FB0">
      <w:pPr>
        <w:spacing w:after="160" w:line="259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Příští</w:t>
      </w:r>
      <w:r w:rsidR="00B0100C" w:rsidRPr="00B0100C">
        <w:rPr>
          <w:rFonts w:ascii="Times New Roman" w:hAnsi="Times New Roman" w:cs="Times New Roman"/>
        </w:rPr>
        <w:t xml:space="preserve"> PM bude</w:t>
      </w:r>
      <w:r w:rsidR="00E1745C">
        <w:rPr>
          <w:rFonts w:ascii="Times New Roman" w:hAnsi="Times New Roman" w:cs="Times New Roman"/>
        </w:rPr>
        <w:t xml:space="preserve"> na začátku prosince</w:t>
      </w:r>
      <w:r w:rsidR="00B27FB0">
        <w:rPr>
          <w:rFonts w:ascii="Times New Roman" w:hAnsi="Times New Roman" w:cs="Times New Roman"/>
        </w:rPr>
        <w:t>, pozvánky budou zaslány emailem</w:t>
      </w:r>
      <w:r w:rsidR="00E1745C">
        <w:rPr>
          <w:rFonts w:ascii="Times New Roman" w:hAnsi="Times New Roman" w:cs="Times New Roman"/>
        </w:rPr>
        <w:t xml:space="preserve"> – ICP požádalo</w:t>
      </w:r>
      <w:r w:rsidR="00B0100C" w:rsidRPr="00B0100C">
        <w:rPr>
          <w:rFonts w:ascii="Times New Roman" w:hAnsi="Times New Roman" w:cs="Times New Roman"/>
        </w:rPr>
        <w:t xml:space="preserve"> o připomínkování, spolupráci na dokumentu</w:t>
      </w:r>
      <w:r w:rsidR="00AB7CA3">
        <w:rPr>
          <w:rFonts w:ascii="Times New Roman" w:hAnsi="Times New Roman" w:cs="Times New Roman"/>
        </w:rPr>
        <w:t xml:space="preserve"> členská smlouva. Bude probíhat online a bude zaslán </w:t>
      </w:r>
      <w:proofErr w:type="spellStart"/>
      <w:r w:rsidR="00AB7CA3">
        <w:rPr>
          <w:rFonts w:ascii="Times New Roman" w:hAnsi="Times New Roman" w:cs="Times New Roman"/>
        </w:rPr>
        <w:t>weblink</w:t>
      </w:r>
      <w:proofErr w:type="spellEnd"/>
      <w:r w:rsidR="00AB7CA3">
        <w:rPr>
          <w:rFonts w:ascii="Times New Roman" w:hAnsi="Times New Roman" w:cs="Times New Roman"/>
        </w:rPr>
        <w:t>.</w:t>
      </w:r>
    </w:p>
    <w:p w:rsidR="00B0100C" w:rsidRPr="00B0100C" w:rsidRDefault="00E1745C" w:rsidP="00B0100C">
      <w:pPr>
        <w:spacing w:after="160" w:line="259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ICP předalo pozvánky na nadcházející kulturní akce - </w:t>
      </w:r>
      <w:r w:rsidR="00B0100C" w:rsidRPr="00B0100C">
        <w:rPr>
          <w:rFonts w:ascii="Times New Roman" w:hAnsi="Times New Roman" w:cs="Times New Roman"/>
        </w:rPr>
        <w:t>Noc imigrantských kapel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30.10. a promítání</w:t>
      </w:r>
      <w:proofErr w:type="gramEnd"/>
      <w:r>
        <w:rPr>
          <w:rFonts w:ascii="Times New Roman" w:hAnsi="Times New Roman" w:cs="Times New Roman"/>
        </w:rPr>
        <w:t xml:space="preserve"> </w:t>
      </w:r>
      <w:r w:rsidR="00B27FB0">
        <w:rPr>
          <w:rFonts w:ascii="Times New Roman" w:hAnsi="Times New Roman" w:cs="Times New Roman"/>
        </w:rPr>
        <w:t xml:space="preserve">filmů s imigrační tématikou </w:t>
      </w:r>
      <w:r>
        <w:rPr>
          <w:rFonts w:ascii="Times New Roman" w:hAnsi="Times New Roman" w:cs="Times New Roman"/>
        </w:rPr>
        <w:t xml:space="preserve">v kině </w:t>
      </w:r>
      <w:r w:rsidR="00B27FB0">
        <w:rPr>
          <w:rFonts w:ascii="Times New Roman" w:hAnsi="Times New Roman" w:cs="Times New Roman"/>
        </w:rPr>
        <w:t>Aero (soboty 11.10. a 25.10. od 14.30).</w:t>
      </w:r>
    </w:p>
    <w:p w:rsidR="00B6307A" w:rsidRDefault="00DA3AC5" w:rsidP="00AB7CA3">
      <w:pPr>
        <w:spacing w:after="160" w:line="259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ICP informovalo o</w:t>
      </w:r>
      <w:r w:rsidR="00E1745C">
        <w:rPr>
          <w:rFonts w:ascii="Times New Roman" w:hAnsi="Times New Roman" w:cs="Times New Roman"/>
        </w:rPr>
        <w:t xml:space="preserve"> aktuálně vypisované pracovní pozici integračního pracovníka pro pobočku n</w:t>
      </w:r>
      <w:r w:rsidR="00B0100C" w:rsidRPr="00B0100C">
        <w:rPr>
          <w:rFonts w:ascii="Times New Roman" w:hAnsi="Times New Roman" w:cs="Times New Roman"/>
        </w:rPr>
        <w:t xml:space="preserve">a Praze 13 – </w:t>
      </w:r>
      <w:r w:rsidR="00E1745C">
        <w:rPr>
          <w:rFonts w:ascii="Times New Roman" w:hAnsi="Times New Roman" w:cs="Times New Roman"/>
        </w:rPr>
        <w:t>rusky mluvící – zveřejně</w:t>
      </w:r>
      <w:r w:rsidR="00B27FB0">
        <w:rPr>
          <w:rFonts w:ascii="Times New Roman" w:hAnsi="Times New Roman" w:cs="Times New Roman"/>
        </w:rPr>
        <w:t>n</w:t>
      </w:r>
      <w:r w:rsidR="00E1745C">
        <w:rPr>
          <w:rFonts w:ascii="Times New Roman" w:hAnsi="Times New Roman" w:cs="Times New Roman"/>
        </w:rPr>
        <w:t xml:space="preserve">o na webu </w:t>
      </w:r>
      <w:hyperlink r:id="rId16" w:history="1">
        <w:r w:rsidR="00E1745C" w:rsidRPr="00AD7DAC">
          <w:rPr>
            <w:rStyle w:val="Hypertextovodkaz"/>
            <w:rFonts w:ascii="Times New Roman" w:hAnsi="Times New Roman" w:cs="Times New Roman"/>
          </w:rPr>
          <w:t>www.jobs.cz</w:t>
        </w:r>
      </w:hyperlink>
      <w:r w:rsidR="00E1745C">
        <w:rPr>
          <w:rFonts w:ascii="Times New Roman" w:hAnsi="Times New Roman" w:cs="Times New Roman"/>
        </w:rPr>
        <w:t xml:space="preserve"> – konkrétně na</w:t>
      </w:r>
      <w:r w:rsidR="00AB7CA3">
        <w:rPr>
          <w:rFonts w:ascii="Times New Roman" w:hAnsi="Times New Roman" w:cs="Times New Roman"/>
        </w:rPr>
        <w:t xml:space="preserve"> </w:t>
      </w:r>
      <w:hyperlink r:id="rId17" w:history="1">
        <w:r w:rsidR="00AB7CA3" w:rsidRPr="00521CD6">
          <w:rPr>
            <w:rStyle w:val="Hypertextovodkaz"/>
            <w:rFonts w:ascii="Times New Roman" w:hAnsi="Times New Roman" w:cs="Times New Roman"/>
          </w:rPr>
          <w:t>http://www.jobs.cz/rpd/893006947/?rps=233&amp;section=positions</w:t>
        </w:r>
      </w:hyperlink>
      <w:r w:rsidR="00AB7CA3">
        <w:rPr>
          <w:rFonts w:ascii="Times New Roman" w:hAnsi="Times New Roman" w:cs="Times New Roman"/>
        </w:rPr>
        <w:t xml:space="preserve"> </w:t>
      </w:r>
      <w:r w:rsidR="00B0100C" w:rsidRPr="00B0100C">
        <w:rPr>
          <w:rFonts w:ascii="Times New Roman" w:hAnsi="Times New Roman" w:cs="Times New Roman"/>
        </w:rPr>
        <w:t xml:space="preserve">– </w:t>
      </w:r>
      <w:r w:rsidR="00AB7CA3">
        <w:rPr>
          <w:rFonts w:ascii="Times New Roman" w:hAnsi="Times New Roman" w:cs="Times New Roman"/>
        </w:rPr>
        <w:t>a požádala</w:t>
      </w:r>
      <w:r w:rsidR="00E1745C">
        <w:rPr>
          <w:rFonts w:ascii="Times New Roman" w:hAnsi="Times New Roman" w:cs="Times New Roman"/>
        </w:rPr>
        <w:t xml:space="preserve"> o další šíření této informace.</w:t>
      </w:r>
    </w:p>
    <w:p w:rsidR="00F83B08" w:rsidRDefault="00F83B08" w:rsidP="00F83B08">
      <w:pPr>
        <w:jc w:val="both"/>
        <w:rPr>
          <w:rFonts w:ascii="Times New Roman" w:hAnsi="Times New Roman" w:cs="Times New Roman"/>
        </w:rPr>
      </w:pPr>
      <w:r w:rsidRPr="00DA3AC5">
        <w:rPr>
          <w:rFonts w:ascii="Times New Roman" w:hAnsi="Times New Roman" w:cs="Times New Roman"/>
        </w:rPr>
        <w:t xml:space="preserve">Pavla </w:t>
      </w:r>
      <w:proofErr w:type="spellStart"/>
      <w:r w:rsidRPr="00DA3AC5">
        <w:rPr>
          <w:rFonts w:ascii="Times New Roman" w:hAnsi="Times New Roman" w:cs="Times New Roman"/>
        </w:rPr>
        <w:t>Jen</w:t>
      </w:r>
      <w:r w:rsidR="006C7950" w:rsidRPr="00DA3AC5">
        <w:rPr>
          <w:rFonts w:ascii="Times New Roman" w:hAnsi="Times New Roman" w:cs="Times New Roman"/>
        </w:rPr>
        <w:t>ková</w:t>
      </w:r>
      <w:proofErr w:type="spellEnd"/>
      <w:r w:rsidR="006134E6" w:rsidRPr="00DA3AC5">
        <w:rPr>
          <w:rFonts w:ascii="Times New Roman" w:hAnsi="Times New Roman" w:cs="Times New Roman"/>
        </w:rPr>
        <w:t xml:space="preserve"> poděkovala všem za účast a aktivní přístup.</w:t>
      </w:r>
      <w:r w:rsidR="00DA3AC5">
        <w:rPr>
          <w:rFonts w:ascii="Times New Roman" w:hAnsi="Times New Roman" w:cs="Times New Roman"/>
        </w:rPr>
        <w:t xml:space="preserve"> </w:t>
      </w:r>
      <w:r w:rsidR="006134E6">
        <w:rPr>
          <w:rFonts w:ascii="Times New Roman" w:hAnsi="Times New Roman" w:cs="Times New Roman"/>
        </w:rPr>
        <w:t>Zápis</w:t>
      </w:r>
      <w:r>
        <w:rPr>
          <w:rFonts w:ascii="Times New Roman" w:hAnsi="Times New Roman" w:cs="Times New Roman"/>
        </w:rPr>
        <w:t xml:space="preserve"> z tohoto jednání bude poslán emailem a bude také ke stažení na stránkách ICP.</w:t>
      </w:r>
    </w:p>
    <w:p w:rsidR="00B6307A" w:rsidRDefault="00B6307A" w:rsidP="00F83B08">
      <w:pPr>
        <w:jc w:val="both"/>
        <w:rPr>
          <w:rFonts w:ascii="Times New Roman" w:hAnsi="Times New Roman" w:cs="Times New Roman"/>
        </w:rPr>
      </w:pPr>
    </w:p>
    <w:p w:rsidR="00F83B08" w:rsidRDefault="00F83B08" w:rsidP="00F83B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  <w:proofErr w:type="gramStart"/>
      <w:r w:rsidR="002B0DAB">
        <w:rPr>
          <w:rFonts w:ascii="Times New Roman" w:hAnsi="Times New Roman" w:cs="Times New Roman"/>
        </w:rPr>
        <w:t>1</w:t>
      </w:r>
      <w:r w:rsidR="00B36734">
        <w:rPr>
          <w:rFonts w:ascii="Times New Roman" w:hAnsi="Times New Roman" w:cs="Times New Roman"/>
        </w:rPr>
        <w:t>8</w:t>
      </w:r>
      <w:r w:rsidR="00B721DC">
        <w:rPr>
          <w:rFonts w:ascii="Times New Roman" w:hAnsi="Times New Roman" w:cs="Times New Roman"/>
        </w:rPr>
        <w:t>.10.2014</w:t>
      </w:r>
      <w:proofErr w:type="gramEnd"/>
    </w:p>
    <w:p w:rsidR="00B721DC" w:rsidRDefault="00F83B08" w:rsidP="00F83B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Zapisovala: </w:t>
      </w:r>
      <w:r w:rsidR="00B6307A">
        <w:rPr>
          <w:rFonts w:ascii="Times New Roman" w:hAnsi="Times New Roman" w:cs="Times New Roman"/>
        </w:rPr>
        <w:t xml:space="preserve">Mgr. </w:t>
      </w:r>
      <w:r w:rsidR="00B721DC">
        <w:rPr>
          <w:rFonts w:ascii="Times New Roman" w:hAnsi="Times New Roman" w:cs="Times New Roman"/>
        </w:rPr>
        <w:t>Jana Šafrová</w:t>
      </w:r>
    </w:p>
    <w:p w:rsidR="00F83B08" w:rsidRDefault="00F83B08" w:rsidP="00F83B08">
      <w:pPr>
        <w:jc w:val="both"/>
        <w:rPr>
          <w:rFonts w:ascii="Times New Roman" w:hAnsi="Times New Roman" w:cs="Times New Roman"/>
        </w:rPr>
      </w:pPr>
    </w:p>
    <w:p w:rsidR="004E30DF" w:rsidRPr="004E30DF" w:rsidRDefault="00F83B08" w:rsidP="00F52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 ICP schválila: Bc. Pavla </w:t>
      </w:r>
      <w:proofErr w:type="spellStart"/>
      <w:r>
        <w:rPr>
          <w:rFonts w:ascii="Times New Roman" w:hAnsi="Times New Roman" w:cs="Times New Roman"/>
        </w:rPr>
        <w:t>Jenková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>.</w:t>
      </w:r>
    </w:p>
    <w:sectPr w:rsidR="004E30DF" w:rsidRPr="004E30D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48" w:rsidRDefault="00324048" w:rsidP="00AA7B96">
      <w:pPr>
        <w:spacing w:after="0" w:line="240" w:lineRule="auto"/>
      </w:pPr>
      <w:r>
        <w:separator/>
      </w:r>
    </w:p>
  </w:endnote>
  <w:endnote w:type="continuationSeparator" w:id="0">
    <w:p w:rsidR="00324048" w:rsidRDefault="00324048" w:rsidP="00AA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3F" w:rsidRDefault="0034783F" w:rsidP="00A2456C">
    <w:pPr>
      <w:pStyle w:val="Zpat"/>
    </w:pPr>
    <w:r>
      <w:rPr>
        <w:b/>
        <w:bCs/>
        <w:noProof/>
        <w:sz w:val="12"/>
        <w:szCs w:val="12"/>
        <w:lang w:eastAsia="cs-CZ"/>
      </w:rPr>
      <w:drawing>
        <wp:anchor distT="0" distB="0" distL="114300" distR="114300" simplePos="0" relativeHeight="251669504" behindDoc="1" locked="0" layoutInCell="1" allowOverlap="1" wp14:anchorId="229BBDE9" wp14:editId="4BD15C8D">
          <wp:simplePos x="0" y="0"/>
          <wp:positionH relativeFrom="column">
            <wp:posOffset>-366395</wp:posOffset>
          </wp:positionH>
          <wp:positionV relativeFrom="paragraph">
            <wp:posOffset>88265</wp:posOffset>
          </wp:positionV>
          <wp:extent cx="676275" cy="577850"/>
          <wp:effectExtent l="0" t="0" r="9525" b="0"/>
          <wp:wrapTight wrapText="bothSides">
            <wp:wrapPolygon edited="0">
              <wp:start x="0" y="0"/>
              <wp:lineTo x="0" y="20651"/>
              <wp:lineTo x="21296" y="20651"/>
              <wp:lineTo x="21296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velke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15C1CEF" wp14:editId="75CF02B8">
          <wp:simplePos x="0" y="0"/>
          <wp:positionH relativeFrom="column">
            <wp:posOffset>3738880</wp:posOffset>
          </wp:positionH>
          <wp:positionV relativeFrom="paragraph">
            <wp:posOffset>114300</wp:posOffset>
          </wp:positionV>
          <wp:extent cx="371475" cy="373380"/>
          <wp:effectExtent l="0" t="0" r="9525" b="7620"/>
          <wp:wrapTight wrapText="bothSides">
            <wp:wrapPolygon edited="0">
              <wp:start x="0" y="0"/>
              <wp:lineTo x="0" y="20939"/>
              <wp:lineTo x="21046" y="20939"/>
              <wp:lineTo x="21046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21A83D77" wp14:editId="4E4AB201">
          <wp:simplePos x="0" y="0"/>
          <wp:positionH relativeFrom="column">
            <wp:posOffset>2360930</wp:posOffset>
          </wp:positionH>
          <wp:positionV relativeFrom="paragraph">
            <wp:posOffset>125730</wp:posOffset>
          </wp:positionV>
          <wp:extent cx="1181100" cy="328295"/>
          <wp:effectExtent l="0" t="0" r="0" b="0"/>
          <wp:wrapTight wrapText="bothSides">
            <wp:wrapPolygon edited="0">
              <wp:start x="0" y="0"/>
              <wp:lineTo x="0" y="20054"/>
              <wp:lineTo x="21252" y="20054"/>
              <wp:lineTo x="21252" y="0"/>
              <wp:lineTo x="0" y="0"/>
            </wp:wrapPolygon>
          </wp:wrapTight>
          <wp:docPr id="7" name="Obrázek 7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783F" w:rsidRDefault="0034783F" w:rsidP="00A2456C">
    <w:pPr>
      <w:pStyle w:val="Zpat"/>
      <w:rPr>
        <w:b/>
        <w:bCs/>
        <w:sz w:val="12"/>
        <w:szCs w:val="12"/>
      </w:rPr>
    </w:pPr>
    <w:r>
      <w:rPr>
        <w:b/>
        <w:bCs/>
        <w:sz w:val="14"/>
        <w:szCs w:val="14"/>
      </w:rPr>
      <w:t xml:space="preserve">                </w:t>
    </w:r>
    <w:r w:rsidRPr="00146C21">
      <w:rPr>
        <w:b/>
        <w:bCs/>
        <w:sz w:val="12"/>
        <w:szCs w:val="12"/>
      </w:rPr>
      <w:t xml:space="preserve"> TENTO PROJEKT JE REALIZOVÁN ZA PODPORY EVROPSKÉHO </w:t>
    </w:r>
    <w:r>
      <w:rPr>
        <w:b/>
        <w:bCs/>
        <w:sz w:val="12"/>
        <w:szCs w:val="12"/>
      </w:rPr>
      <w:t xml:space="preserve">                                                                                                             </w:t>
    </w:r>
  </w:p>
  <w:p w:rsidR="0034783F" w:rsidRDefault="0034783F" w:rsidP="00A2456C">
    <w:pPr>
      <w:pStyle w:val="Zpat"/>
      <w:rPr>
        <w:b/>
        <w:bCs/>
        <w:sz w:val="12"/>
        <w:szCs w:val="12"/>
      </w:rPr>
    </w:pPr>
    <w:r>
      <w:rPr>
        <w:b/>
        <w:bCs/>
        <w:sz w:val="12"/>
        <w:szCs w:val="12"/>
      </w:rPr>
      <w:t xml:space="preserve">                  </w:t>
    </w:r>
    <w:r w:rsidRPr="00146C21">
      <w:rPr>
        <w:b/>
        <w:bCs/>
        <w:sz w:val="12"/>
        <w:szCs w:val="12"/>
      </w:rPr>
      <w:t>FONDU PRO INTEGRACI STÁTNÍCH PŘÍSLUŠNÍKŮ TŘETÍCH ZEMÍ</w:t>
    </w:r>
    <w:r>
      <w:rPr>
        <w:b/>
        <w:bCs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4783F" w:rsidRPr="00146C21" w:rsidRDefault="0034783F" w:rsidP="00A2456C">
    <w:pPr>
      <w:pStyle w:val="Zpat"/>
      <w:rPr>
        <w:b/>
        <w:bCs/>
        <w:sz w:val="12"/>
        <w:szCs w:val="12"/>
      </w:rPr>
    </w:pPr>
    <w:r>
      <w:rPr>
        <w:b/>
        <w:bCs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Projekt je spolufinancován z rozpočtu hl. m. Prahy</w:t>
    </w:r>
  </w:p>
  <w:p w:rsidR="0034783F" w:rsidRPr="00146C21" w:rsidRDefault="0034783F" w:rsidP="00A2456C">
    <w:pPr>
      <w:pStyle w:val="Zpat"/>
      <w:rPr>
        <w:b/>
        <w:bCs/>
        <w:sz w:val="12"/>
        <w:szCs w:val="12"/>
      </w:rPr>
    </w:pPr>
    <w:r w:rsidRPr="00146C21">
      <w:rPr>
        <w:b/>
        <w:bCs/>
        <w:sz w:val="12"/>
        <w:szCs w:val="12"/>
      </w:rPr>
      <w:t xml:space="preserve">                 .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48" w:rsidRDefault="00324048" w:rsidP="00AA7B96">
      <w:pPr>
        <w:spacing w:after="0" w:line="240" w:lineRule="auto"/>
      </w:pPr>
      <w:r>
        <w:separator/>
      </w:r>
    </w:p>
  </w:footnote>
  <w:footnote w:type="continuationSeparator" w:id="0">
    <w:p w:rsidR="00324048" w:rsidRDefault="00324048" w:rsidP="00AA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3F" w:rsidRDefault="0034783F" w:rsidP="00A24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07A185C9" wp14:editId="5A962DE9">
          <wp:simplePos x="0" y="0"/>
          <wp:positionH relativeFrom="column">
            <wp:posOffset>5424805</wp:posOffset>
          </wp:positionH>
          <wp:positionV relativeFrom="paragraph">
            <wp:posOffset>-212725</wp:posOffset>
          </wp:positionV>
          <wp:extent cx="962025" cy="453390"/>
          <wp:effectExtent l="0" t="0" r="9525" b="3810"/>
          <wp:wrapTight wrapText="bothSides">
            <wp:wrapPolygon edited="0">
              <wp:start x="0" y="0"/>
              <wp:lineTo x="0" y="20874"/>
              <wp:lineTo x="21386" y="20874"/>
              <wp:lineTo x="21386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909E1AD" wp14:editId="3B23A987">
          <wp:simplePos x="0" y="0"/>
          <wp:positionH relativeFrom="column">
            <wp:posOffset>4462780</wp:posOffset>
          </wp:positionH>
          <wp:positionV relativeFrom="paragraph">
            <wp:posOffset>-163830</wp:posOffset>
          </wp:positionV>
          <wp:extent cx="830580" cy="485775"/>
          <wp:effectExtent l="0" t="0" r="7620" b="9525"/>
          <wp:wrapTight wrapText="bothSides">
            <wp:wrapPolygon edited="0">
              <wp:start x="0" y="0"/>
              <wp:lineTo x="0" y="21176"/>
              <wp:lineTo x="21303" y="21176"/>
              <wp:lineTo x="2130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22B674C" wp14:editId="3626C4D9">
          <wp:simplePos x="0" y="0"/>
          <wp:positionH relativeFrom="column">
            <wp:posOffset>3738880</wp:posOffset>
          </wp:positionH>
          <wp:positionV relativeFrom="paragraph">
            <wp:posOffset>-163830</wp:posOffset>
          </wp:positionV>
          <wp:extent cx="520065" cy="483870"/>
          <wp:effectExtent l="0" t="0" r="0" b="0"/>
          <wp:wrapTight wrapText="bothSides">
            <wp:wrapPolygon edited="0">
              <wp:start x="0" y="0"/>
              <wp:lineTo x="0" y="20409"/>
              <wp:lineTo x="20571" y="20409"/>
              <wp:lineTo x="2057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85A8470" wp14:editId="13977ABB">
          <wp:simplePos x="0" y="0"/>
          <wp:positionH relativeFrom="column">
            <wp:posOffset>2624455</wp:posOffset>
          </wp:positionH>
          <wp:positionV relativeFrom="paragraph">
            <wp:posOffset>-159385</wp:posOffset>
          </wp:positionV>
          <wp:extent cx="904875" cy="461645"/>
          <wp:effectExtent l="0" t="0" r="9525" b="0"/>
          <wp:wrapTight wrapText="bothSides">
            <wp:wrapPolygon edited="0">
              <wp:start x="3183" y="0"/>
              <wp:lineTo x="0" y="891"/>
              <wp:lineTo x="0" y="18718"/>
              <wp:lineTo x="2274" y="20501"/>
              <wp:lineTo x="7276" y="20501"/>
              <wp:lineTo x="21373" y="18718"/>
              <wp:lineTo x="21373" y="1783"/>
              <wp:lineTo x="9095" y="0"/>
              <wp:lineTo x="3183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4C1AB2" wp14:editId="43A8F26F">
          <wp:simplePos x="0" y="0"/>
          <wp:positionH relativeFrom="column">
            <wp:posOffset>-509270</wp:posOffset>
          </wp:positionH>
          <wp:positionV relativeFrom="paragraph">
            <wp:posOffset>-365760</wp:posOffset>
          </wp:positionV>
          <wp:extent cx="1771650" cy="837565"/>
          <wp:effectExtent l="0" t="0" r="0" b="635"/>
          <wp:wrapTight wrapText="bothSides">
            <wp:wrapPolygon edited="0">
              <wp:start x="0" y="0"/>
              <wp:lineTo x="0" y="21125"/>
              <wp:lineTo x="21368" y="21125"/>
              <wp:lineTo x="213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783F" w:rsidRDefault="0034783F">
    <w:pPr>
      <w:pStyle w:val="Zhlav"/>
    </w:pPr>
  </w:p>
  <w:p w:rsidR="0034783F" w:rsidRDefault="003478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603EB"/>
    <w:multiLevelType w:val="hybridMultilevel"/>
    <w:tmpl w:val="CA281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39E4"/>
    <w:multiLevelType w:val="hybridMultilevel"/>
    <w:tmpl w:val="213A1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42AF8"/>
    <w:multiLevelType w:val="hybridMultilevel"/>
    <w:tmpl w:val="A19A2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12372"/>
    <w:multiLevelType w:val="hybridMultilevel"/>
    <w:tmpl w:val="AF562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E0643"/>
    <w:multiLevelType w:val="hybridMultilevel"/>
    <w:tmpl w:val="AE4642B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1FF129DE"/>
    <w:multiLevelType w:val="hybridMultilevel"/>
    <w:tmpl w:val="A338255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3232AA7"/>
    <w:multiLevelType w:val="hybridMultilevel"/>
    <w:tmpl w:val="0A1C4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47C8F"/>
    <w:multiLevelType w:val="hybridMultilevel"/>
    <w:tmpl w:val="D29AE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97B51"/>
    <w:multiLevelType w:val="hybridMultilevel"/>
    <w:tmpl w:val="A9E2B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366C6"/>
    <w:multiLevelType w:val="hybridMultilevel"/>
    <w:tmpl w:val="D654F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83DBF"/>
    <w:multiLevelType w:val="hybridMultilevel"/>
    <w:tmpl w:val="F82A2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55674"/>
    <w:multiLevelType w:val="hybridMultilevel"/>
    <w:tmpl w:val="F74814E8"/>
    <w:lvl w:ilvl="0" w:tplc="9B0CB5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06FBD"/>
    <w:multiLevelType w:val="hybridMultilevel"/>
    <w:tmpl w:val="CF28B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171F1"/>
    <w:multiLevelType w:val="hybridMultilevel"/>
    <w:tmpl w:val="D6A283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5125A"/>
    <w:multiLevelType w:val="hybridMultilevel"/>
    <w:tmpl w:val="64C8A48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4126100D"/>
    <w:multiLevelType w:val="hybridMultilevel"/>
    <w:tmpl w:val="E9727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91159"/>
    <w:multiLevelType w:val="hybridMultilevel"/>
    <w:tmpl w:val="B1162BB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3F6C"/>
    <w:multiLevelType w:val="hybridMultilevel"/>
    <w:tmpl w:val="85381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F0EB1"/>
    <w:multiLevelType w:val="hybridMultilevel"/>
    <w:tmpl w:val="8676EE0A"/>
    <w:lvl w:ilvl="0" w:tplc="A73893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B6D26"/>
    <w:multiLevelType w:val="hybridMultilevel"/>
    <w:tmpl w:val="439056B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6B5E5C"/>
    <w:multiLevelType w:val="hybridMultilevel"/>
    <w:tmpl w:val="83864E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2640BB7"/>
    <w:multiLevelType w:val="hybridMultilevel"/>
    <w:tmpl w:val="F73662CE"/>
    <w:lvl w:ilvl="0" w:tplc="1BFAA726">
      <w:start w:val="1"/>
      <w:numFmt w:val="decimal"/>
      <w:lvlText w:val="%1."/>
      <w:lvlJc w:val="left"/>
      <w:pPr>
        <w:ind w:left="1068" w:hanging="360"/>
      </w:pPr>
      <w:rPr>
        <w:rFonts w:eastAsia="Verdan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E32F84"/>
    <w:multiLevelType w:val="hybridMultilevel"/>
    <w:tmpl w:val="4E58D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5520E"/>
    <w:multiLevelType w:val="hybridMultilevel"/>
    <w:tmpl w:val="E8523952"/>
    <w:lvl w:ilvl="0" w:tplc="28AE12B4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A0044"/>
    <w:multiLevelType w:val="hybridMultilevel"/>
    <w:tmpl w:val="EEA86152"/>
    <w:lvl w:ilvl="0" w:tplc="0405000F">
      <w:start w:val="3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631986"/>
    <w:multiLevelType w:val="hybridMultilevel"/>
    <w:tmpl w:val="E30E4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464DB"/>
    <w:multiLevelType w:val="hybridMultilevel"/>
    <w:tmpl w:val="62C8E6CE"/>
    <w:lvl w:ilvl="0" w:tplc="246CC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E10E0"/>
    <w:multiLevelType w:val="hybridMultilevel"/>
    <w:tmpl w:val="ECB0B00C"/>
    <w:lvl w:ilvl="0" w:tplc="E1BCA2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63FB6"/>
    <w:multiLevelType w:val="hybridMultilevel"/>
    <w:tmpl w:val="58F08BA4"/>
    <w:lvl w:ilvl="0" w:tplc="8D1A8590">
      <w:start w:val="2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055C8"/>
    <w:multiLevelType w:val="hybridMultilevel"/>
    <w:tmpl w:val="4B8CD0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0303CE"/>
    <w:multiLevelType w:val="hybridMultilevel"/>
    <w:tmpl w:val="5C08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C3FCD"/>
    <w:multiLevelType w:val="hybridMultilevel"/>
    <w:tmpl w:val="B1162BB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83FC1"/>
    <w:multiLevelType w:val="hybridMultilevel"/>
    <w:tmpl w:val="2546512A"/>
    <w:lvl w:ilvl="0" w:tplc="AD7E60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4644E"/>
    <w:multiLevelType w:val="hybridMultilevel"/>
    <w:tmpl w:val="7464C3CA"/>
    <w:lvl w:ilvl="0" w:tplc="948C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769BB"/>
    <w:multiLevelType w:val="hybridMultilevel"/>
    <w:tmpl w:val="2918E4F0"/>
    <w:lvl w:ilvl="0" w:tplc="9416A0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A5276"/>
    <w:multiLevelType w:val="hybridMultilevel"/>
    <w:tmpl w:val="DFB6F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6B25E8"/>
    <w:multiLevelType w:val="hybridMultilevel"/>
    <w:tmpl w:val="C0B443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8A3A24"/>
    <w:multiLevelType w:val="hybridMultilevel"/>
    <w:tmpl w:val="D0F24B72"/>
    <w:lvl w:ilvl="0" w:tplc="2A2C49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843A8"/>
    <w:multiLevelType w:val="hybridMultilevel"/>
    <w:tmpl w:val="8E98FD4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32"/>
  </w:num>
  <w:num w:numId="4">
    <w:abstractNumId w:val="34"/>
  </w:num>
  <w:num w:numId="5">
    <w:abstractNumId w:val="6"/>
  </w:num>
  <w:num w:numId="6">
    <w:abstractNumId w:val="17"/>
  </w:num>
  <w:num w:numId="7">
    <w:abstractNumId w:val="0"/>
  </w:num>
  <w:num w:numId="8">
    <w:abstractNumId w:val="5"/>
  </w:num>
  <w:num w:numId="9">
    <w:abstractNumId w:val="22"/>
  </w:num>
  <w:num w:numId="10">
    <w:abstractNumId w:val="11"/>
  </w:num>
  <w:num w:numId="11">
    <w:abstractNumId w:val="7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"/>
  </w:num>
  <w:num w:numId="17">
    <w:abstractNumId w:val="9"/>
  </w:num>
  <w:num w:numId="18">
    <w:abstractNumId w:val="23"/>
  </w:num>
  <w:num w:numId="19">
    <w:abstractNumId w:val="33"/>
  </w:num>
  <w:num w:numId="20">
    <w:abstractNumId w:val="3"/>
  </w:num>
  <w:num w:numId="21">
    <w:abstractNumId w:val="26"/>
  </w:num>
  <w:num w:numId="22">
    <w:abstractNumId w:val="15"/>
  </w:num>
  <w:num w:numId="23">
    <w:abstractNumId w:val="8"/>
  </w:num>
  <w:num w:numId="24">
    <w:abstractNumId w:val="27"/>
  </w:num>
  <w:num w:numId="25">
    <w:abstractNumId w:val="25"/>
  </w:num>
  <w:num w:numId="26">
    <w:abstractNumId w:val="38"/>
  </w:num>
  <w:num w:numId="27">
    <w:abstractNumId w:val="21"/>
  </w:num>
  <w:num w:numId="28">
    <w:abstractNumId w:val="1"/>
  </w:num>
  <w:num w:numId="29">
    <w:abstractNumId w:val="30"/>
  </w:num>
  <w:num w:numId="30">
    <w:abstractNumId w:val="20"/>
  </w:num>
  <w:num w:numId="31">
    <w:abstractNumId w:val="19"/>
  </w:num>
  <w:num w:numId="32">
    <w:abstractNumId w:val="10"/>
  </w:num>
  <w:num w:numId="33">
    <w:abstractNumId w:val="36"/>
  </w:num>
  <w:num w:numId="34">
    <w:abstractNumId w:val="18"/>
  </w:num>
  <w:num w:numId="35">
    <w:abstractNumId w:val="35"/>
  </w:num>
  <w:num w:numId="36">
    <w:abstractNumId w:val="14"/>
  </w:num>
  <w:num w:numId="37">
    <w:abstractNumId w:val="16"/>
  </w:num>
  <w:num w:numId="38">
    <w:abstractNumId w:val="13"/>
  </w:num>
  <w:num w:numId="39">
    <w:abstractNumId w:val="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C9"/>
    <w:rsid w:val="00002239"/>
    <w:rsid w:val="00011182"/>
    <w:rsid w:val="00017BFB"/>
    <w:rsid w:val="00061B62"/>
    <w:rsid w:val="00075E1A"/>
    <w:rsid w:val="000879F5"/>
    <w:rsid w:val="000B7B75"/>
    <w:rsid w:val="000D379B"/>
    <w:rsid w:val="000E6EB2"/>
    <w:rsid w:val="000E7218"/>
    <w:rsid w:val="000F058E"/>
    <w:rsid w:val="000F634F"/>
    <w:rsid w:val="00114FC1"/>
    <w:rsid w:val="001239B1"/>
    <w:rsid w:val="001336BC"/>
    <w:rsid w:val="001508C8"/>
    <w:rsid w:val="0015312F"/>
    <w:rsid w:val="00170FB5"/>
    <w:rsid w:val="001A0099"/>
    <w:rsid w:val="001A0CCC"/>
    <w:rsid w:val="001B2683"/>
    <w:rsid w:val="001B6D86"/>
    <w:rsid w:val="001D1356"/>
    <w:rsid w:val="001D17E5"/>
    <w:rsid w:val="001D4715"/>
    <w:rsid w:val="001D6DE3"/>
    <w:rsid w:val="001E4473"/>
    <w:rsid w:val="002521A9"/>
    <w:rsid w:val="002611F3"/>
    <w:rsid w:val="00270942"/>
    <w:rsid w:val="0027335C"/>
    <w:rsid w:val="00273668"/>
    <w:rsid w:val="00294BDF"/>
    <w:rsid w:val="00297739"/>
    <w:rsid w:val="002B0DAB"/>
    <w:rsid w:val="002D06F3"/>
    <w:rsid w:val="002D18CF"/>
    <w:rsid w:val="002F0424"/>
    <w:rsid w:val="002F7FC1"/>
    <w:rsid w:val="00302731"/>
    <w:rsid w:val="003132B1"/>
    <w:rsid w:val="0032091C"/>
    <w:rsid w:val="00324048"/>
    <w:rsid w:val="00330667"/>
    <w:rsid w:val="00330A47"/>
    <w:rsid w:val="003329A0"/>
    <w:rsid w:val="00340370"/>
    <w:rsid w:val="0034783F"/>
    <w:rsid w:val="00365490"/>
    <w:rsid w:val="00374021"/>
    <w:rsid w:val="0037504D"/>
    <w:rsid w:val="00392E4B"/>
    <w:rsid w:val="003A2050"/>
    <w:rsid w:val="003B5ACC"/>
    <w:rsid w:val="003C12EB"/>
    <w:rsid w:val="003D6660"/>
    <w:rsid w:val="003F62EE"/>
    <w:rsid w:val="004157C3"/>
    <w:rsid w:val="004317C1"/>
    <w:rsid w:val="00440887"/>
    <w:rsid w:val="004502B1"/>
    <w:rsid w:val="00465CBA"/>
    <w:rsid w:val="004775DA"/>
    <w:rsid w:val="00486939"/>
    <w:rsid w:val="004B1FEF"/>
    <w:rsid w:val="004B5B9F"/>
    <w:rsid w:val="004B63F1"/>
    <w:rsid w:val="004C4E19"/>
    <w:rsid w:val="004C55E1"/>
    <w:rsid w:val="004D30B8"/>
    <w:rsid w:val="004D52FF"/>
    <w:rsid w:val="004E30DF"/>
    <w:rsid w:val="004F00E9"/>
    <w:rsid w:val="004F3D97"/>
    <w:rsid w:val="00512F95"/>
    <w:rsid w:val="00522489"/>
    <w:rsid w:val="0053398D"/>
    <w:rsid w:val="0054321C"/>
    <w:rsid w:val="00550910"/>
    <w:rsid w:val="0056033C"/>
    <w:rsid w:val="005949A4"/>
    <w:rsid w:val="005C371E"/>
    <w:rsid w:val="005D315A"/>
    <w:rsid w:val="005D40FB"/>
    <w:rsid w:val="005D460E"/>
    <w:rsid w:val="005F038F"/>
    <w:rsid w:val="005F6660"/>
    <w:rsid w:val="005F6F49"/>
    <w:rsid w:val="006027CC"/>
    <w:rsid w:val="006134E6"/>
    <w:rsid w:val="00613788"/>
    <w:rsid w:val="006147CF"/>
    <w:rsid w:val="00624C73"/>
    <w:rsid w:val="00625A8C"/>
    <w:rsid w:val="006273A5"/>
    <w:rsid w:val="00631E29"/>
    <w:rsid w:val="0063224C"/>
    <w:rsid w:val="00635606"/>
    <w:rsid w:val="00636319"/>
    <w:rsid w:val="00637C1C"/>
    <w:rsid w:val="00642FA3"/>
    <w:rsid w:val="00652E33"/>
    <w:rsid w:val="00654471"/>
    <w:rsid w:val="00677131"/>
    <w:rsid w:val="0068172A"/>
    <w:rsid w:val="00682BC7"/>
    <w:rsid w:val="00683D93"/>
    <w:rsid w:val="00686472"/>
    <w:rsid w:val="006A4F78"/>
    <w:rsid w:val="006A764E"/>
    <w:rsid w:val="006C6DA4"/>
    <w:rsid w:val="006C7950"/>
    <w:rsid w:val="006F37C6"/>
    <w:rsid w:val="0070329C"/>
    <w:rsid w:val="0071271D"/>
    <w:rsid w:val="00727E02"/>
    <w:rsid w:val="00753167"/>
    <w:rsid w:val="00792010"/>
    <w:rsid w:val="007B5937"/>
    <w:rsid w:val="007D046D"/>
    <w:rsid w:val="007D7FF9"/>
    <w:rsid w:val="007E116C"/>
    <w:rsid w:val="0083136C"/>
    <w:rsid w:val="00863E1C"/>
    <w:rsid w:val="00872F93"/>
    <w:rsid w:val="008753DE"/>
    <w:rsid w:val="00887F18"/>
    <w:rsid w:val="0089374F"/>
    <w:rsid w:val="008962E9"/>
    <w:rsid w:val="008C0B07"/>
    <w:rsid w:val="008D0066"/>
    <w:rsid w:val="008D4CC9"/>
    <w:rsid w:val="008E44A7"/>
    <w:rsid w:val="008E5BA9"/>
    <w:rsid w:val="008F3494"/>
    <w:rsid w:val="00933A93"/>
    <w:rsid w:val="00942B3C"/>
    <w:rsid w:val="00946711"/>
    <w:rsid w:val="0095067C"/>
    <w:rsid w:val="0096380C"/>
    <w:rsid w:val="00983152"/>
    <w:rsid w:val="009831F3"/>
    <w:rsid w:val="00984781"/>
    <w:rsid w:val="009A14F0"/>
    <w:rsid w:val="009A2A92"/>
    <w:rsid w:val="009A342F"/>
    <w:rsid w:val="009A6BAA"/>
    <w:rsid w:val="009B3ADA"/>
    <w:rsid w:val="009C13C1"/>
    <w:rsid w:val="009C3873"/>
    <w:rsid w:val="009C4EE4"/>
    <w:rsid w:val="009D48A3"/>
    <w:rsid w:val="009E09A5"/>
    <w:rsid w:val="009E64F5"/>
    <w:rsid w:val="009F06F4"/>
    <w:rsid w:val="00A15473"/>
    <w:rsid w:val="00A15DE4"/>
    <w:rsid w:val="00A2456C"/>
    <w:rsid w:val="00A41797"/>
    <w:rsid w:val="00A42F71"/>
    <w:rsid w:val="00A435CD"/>
    <w:rsid w:val="00A628AC"/>
    <w:rsid w:val="00A7221C"/>
    <w:rsid w:val="00A82FAE"/>
    <w:rsid w:val="00A953F7"/>
    <w:rsid w:val="00AA2DF6"/>
    <w:rsid w:val="00AA7B96"/>
    <w:rsid w:val="00AB7CA3"/>
    <w:rsid w:val="00AD2171"/>
    <w:rsid w:val="00AE66CC"/>
    <w:rsid w:val="00B0100C"/>
    <w:rsid w:val="00B14DDA"/>
    <w:rsid w:val="00B27FB0"/>
    <w:rsid w:val="00B31114"/>
    <w:rsid w:val="00B36734"/>
    <w:rsid w:val="00B5678D"/>
    <w:rsid w:val="00B623B5"/>
    <w:rsid w:val="00B6307A"/>
    <w:rsid w:val="00B7204E"/>
    <w:rsid w:val="00B721DC"/>
    <w:rsid w:val="00B9668C"/>
    <w:rsid w:val="00BC0EA0"/>
    <w:rsid w:val="00BC1158"/>
    <w:rsid w:val="00BC3A84"/>
    <w:rsid w:val="00BC5F99"/>
    <w:rsid w:val="00BD763C"/>
    <w:rsid w:val="00BE2F6E"/>
    <w:rsid w:val="00BF5C62"/>
    <w:rsid w:val="00C14260"/>
    <w:rsid w:val="00C14376"/>
    <w:rsid w:val="00C20763"/>
    <w:rsid w:val="00C32712"/>
    <w:rsid w:val="00C40423"/>
    <w:rsid w:val="00C55027"/>
    <w:rsid w:val="00C657DD"/>
    <w:rsid w:val="00C946F6"/>
    <w:rsid w:val="00CC073C"/>
    <w:rsid w:val="00CC2217"/>
    <w:rsid w:val="00CC7127"/>
    <w:rsid w:val="00CD5E11"/>
    <w:rsid w:val="00CD61A0"/>
    <w:rsid w:val="00CE349D"/>
    <w:rsid w:val="00CF2F45"/>
    <w:rsid w:val="00D0698F"/>
    <w:rsid w:val="00D16971"/>
    <w:rsid w:val="00D348A0"/>
    <w:rsid w:val="00D41D1F"/>
    <w:rsid w:val="00D47546"/>
    <w:rsid w:val="00D65096"/>
    <w:rsid w:val="00D656BC"/>
    <w:rsid w:val="00D77B4D"/>
    <w:rsid w:val="00D8221B"/>
    <w:rsid w:val="00D93CEB"/>
    <w:rsid w:val="00DA3AC5"/>
    <w:rsid w:val="00DC21CA"/>
    <w:rsid w:val="00DE056B"/>
    <w:rsid w:val="00DF373F"/>
    <w:rsid w:val="00DF7889"/>
    <w:rsid w:val="00DF78E2"/>
    <w:rsid w:val="00E13A87"/>
    <w:rsid w:val="00E14C39"/>
    <w:rsid w:val="00E1745C"/>
    <w:rsid w:val="00E219C9"/>
    <w:rsid w:val="00E32C11"/>
    <w:rsid w:val="00E3548E"/>
    <w:rsid w:val="00E47763"/>
    <w:rsid w:val="00E6577E"/>
    <w:rsid w:val="00E86CED"/>
    <w:rsid w:val="00EA18F7"/>
    <w:rsid w:val="00EA4757"/>
    <w:rsid w:val="00EA5661"/>
    <w:rsid w:val="00EB13DF"/>
    <w:rsid w:val="00EC3D3D"/>
    <w:rsid w:val="00F21736"/>
    <w:rsid w:val="00F52592"/>
    <w:rsid w:val="00F83B08"/>
    <w:rsid w:val="00F873EB"/>
    <w:rsid w:val="00F95B7E"/>
    <w:rsid w:val="00FA2FB8"/>
    <w:rsid w:val="00FA7845"/>
    <w:rsid w:val="00FD185E"/>
    <w:rsid w:val="00FF67B4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93121-E0AA-4612-9493-89AB78E0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6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1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B96"/>
  </w:style>
  <w:style w:type="paragraph" w:styleId="Zpat">
    <w:name w:val="footer"/>
    <w:basedOn w:val="Normln"/>
    <w:link w:val="ZpatChar"/>
    <w:uiPriority w:val="99"/>
    <w:unhideWhenUsed/>
    <w:rsid w:val="00AA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B96"/>
  </w:style>
  <w:style w:type="paragraph" w:styleId="Textbubliny">
    <w:name w:val="Balloon Text"/>
    <w:basedOn w:val="Normln"/>
    <w:link w:val="TextbublinyChar"/>
    <w:uiPriority w:val="99"/>
    <w:semiHidden/>
    <w:unhideWhenUsed/>
    <w:rsid w:val="00A2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5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2489"/>
    <w:rPr>
      <w:color w:val="0000FF" w:themeColor="hyperlink"/>
      <w:u w:val="single"/>
    </w:rPr>
  </w:style>
  <w:style w:type="paragraph" w:customStyle="1" w:styleId="Vchoz1LTGliederung1">
    <w:name w:val="Výchozí 1~LT~Gliederung 1"/>
    <w:rsid w:val="00F83B08"/>
    <w:pPr>
      <w:widowControl w:val="0"/>
      <w:suppressAutoHyphens/>
      <w:autoSpaceDE w:val="0"/>
      <w:spacing w:after="283" w:line="240" w:lineRule="auto"/>
    </w:pPr>
    <w:rPr>
      <w:rFonts w:ascii="Arial" w:eastAsia="Arial" w:hAnsi="Arial" w:cs="Arial"/>
      <w:color w:val="000000"/>
      <w:kern w:val="2"/>
      <w:sz w:val="56"/>
      <w:szCs w:val="56"/>
      <w:lang w:eastAsia="hi-IN" w:bidi="hi-IN"/>
    </w:rPr>
  </w:style>
  <w:style w:type="paragraph" w:customStyle="1" w:styleId="Vchoz1LTGliederung2">
    <w:name w:val="Výchozí 1~LT~Gliederung 2"/>
    <w:basedOn w:val="Vchoz1LTGliederung1"/>
    <w:rsid w:val="0027335C"/>
    <w:pPr>
      <w:spacing w:after="227"/>
    </w:pPr>
    <w:rPr>
      <w:kern w:val="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raha.com" TargetMode="External"/><Relationship Id="rId13" Type="http://schemas.openxmlformats.org/officeDocument/2006/relationships/hyperlink" Target="http://icpraha.com/ke-stazeni/?lang=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tegrace@icpraha.com" TargetMode="External"/><Relationship Id="rId17" Type="http://schemas.openxmlformats.org/officeDocument/2006/relationships/hyperlink" Target="http://www.jobs.cz/rpd/893006947/?rps=233&amp;section=posi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obs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kulturnipra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praha.com" TargetMode="External"/><Relationship Id="rId10" Type="http://schemas.openxmlformats.org/officeDocument/2006/relationships/hyperlink" Target="http://www.slovo21.cz/index.php/projekty-cizinci/integracni-kurzy-pro-imigrant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migracniportal.cz" TargetMode="External"/><Relationship Id="rId14" Type="http://schemas.openxmlformats.org/officeDocument/2006/relationships/hyperlink" Target="mailto:metodik@icprah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9A86-D7B9-4B7D-9738-61278A86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2534</Words>
  <Characters>14952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Jana Šafrová</cp:lastModifiedBy>
  <cp:revision>2</cp:revision>
  <dcterms:created xsi:type="dcterms:W3CDTF">2014-11-10T10:09:00Z</dcterms:created>
  <dcterms:modified xsi:type="dcterms:W3CDTF">2014-11-10T10:09:00Z</dcterms:modified>
</cp:coreProperties>
</file>