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222" w:rsidRDefault="00C61222" w:rsidP="00CF07DE">
      <w:pPr>
        <w:spacing w:after="0" w:line="240" w:lineRule="auto"/>
        <w:rPr>
          <w:rFonts w:ascii="Tahoma" w:hAnsi="Tahoma" w:cs="Tahoma"/>
          <w:sz w:val="28"/>
          <w:szCs w:val="28"/>
          <w:u w:val="single"/>
        </w:rPr>
      </w:pPr>
    </w:p>
    <w:p w:rsidR="00B11322" w:rsidRDefault="00B11322" w:rsidP="00B11322">
      <w:pPr>
        <w:jc w:val="center"/>
        <w:rPr>
          <w:rFonts w:ascii="Times New Roman" w:hAnsi="Times New Roman"/>
          <w:b/>
          <w:sz w:val="28"/>
          <w:szCs w:val="28"/>
          <w:u w:val="single"/>
        </w:rPr>
      </w:pPr>
    </w:p>
    <w:p w:rsidR="00E66E2D" w:rsidRDefault="004C67B5" w:rsidP="00E66E2D">
      <w:pPr>
        <w:jc w:val="center"/>
        <w:rPr>
          <w:rFonts w:ascii="Times New Roman" w:hAnsi="Times New Roman" w:cs="Times New Roman"/>
          <w:b/>
          <w:sz w:val="28"/>
          <w:szCs w:val="28"/>
          <w:u w:val="single"/>
        </w:rPr>
      </w:pPr>
      <w:r>
        <w:rPr>
          <w:rFonts w:ascii="Times New Roman" w:hAnsi="Times New Roman" w:cs="Times New Roman"/>
          <w:b/>
          <w:sz w:val="28"/>
          <w:szCs w:val="28"/>
          <w:u w:val="single"/>
        </w:rPr>
        <w:t>II. poradní platforma</w:t>
      </w:r>
    </w:p>
    <w:p w:rsidR="00E66E2D" w:rsidRDefault="00E66E2D" w:rsidP="00E66E2D">
      <w:pPr>
        <w:jc w:val="center"/>
        <w:rPr>
          <w:rFonts w:ascii="Times New Roman" w:hAnsi="Times New Roman" w:cs="Times New Roman"/>
          <w:b/>
          <w:sz w:val="28"/>
          <w:szCs w:val="28"/>
          <w:u w:val="single"/>
        </w:rPr>
      </w:pPr>
      <w:r>
        <w:rPr>
          <w:rFonts w:ascii="Times New Roman" w:hAnsi="Times New Roman" w:cs="Times New Roman"/>
          <w:b/>
          <w:sz w:val="24"/>
          <w:szCs w:val="24"/>
          <w:u w:val="single"/>
        </w:rPr>
        <w:t>Koncepce hl. m. Prahy ve vztahu k integraci cizinců</w:t>
      </w:r>
      <w:r>
        <w:rPr>
          <w:rFonts w:ascii="Times New Roman" w:hAnsi="Times New Roman" w:cs="Times New Roman"/>
          <w:b/>
          <w:sz w:val="28"/>
          <w:szCs w:val="28"/>
          <w:u w:val="single"/>
        </w:rPr>
        <w:t xml:space="preserve"> </w:t>
      </w:r>
    </w:p>
    <w:p w:rsidR="00E66E2D" w:rsidRDefault="00E66E2D" w:rsidP="00E66E2D">
      <w:pPr>
        <w:jc w:val="center"/>
        <w:rPr>
          <w:rFonts w:ascii="Times New Roman" w:hAnsi="Times New Roman" w:cs="Times New Roman"/>
          <w:b/>
          <w:sz w:val="24"/>
          <w:szCs w:val="24"/>
        </w:rPr>
      </w:pPr>
      <w:r>
        <w:rPr>
          <w:rFonts w:ascii="Times New Roman" w:hAnsi="Times New Roman" w:cs="Times New Roman"/>
          <w:b/>
          <w:sz w:val="24"/>
          <w:szCs w:val="24"/>
        </w:rPr>
        <w:t>Integrační centrum Praha, o.p.s. (Evidenční číslo projektu: EIF 2011-04)</w:t>
      </w:r>
    </w:p>
    <w:p w:rsidR="00E66E2D" w:rsidRDefault="00E66E2D" w:rsidP="00E66E2D">
      <w:pPr>
        <w:jc w:val="center"/>
        <w:rPr>
          <w:rFonts w:ascii="Times New Roman" w:hAnsi="Times New Roman" w:cs="Times New Roman"/>
          <w:b/>
          <w:sz w:val="28"/>
          <w:szCs w:val="28"/>
        </w:rPr>
      </w:pPr>
      <w:r>
        <w:rPr>
          <w:rFonts w:ascii="Times New Roman" w:hAnsi="Times New Roman" w:cs="Times New Roman"/>
          <w:b/>
          <w:sz w:val="28"/>
          <w:szCs w:val="28"/>
        </w:rPr>
        <w:t>Zápis</w:t>
      </w:r>
    </w:p>
    <w:p w:rsidR="00E66E2D" w:rsidRDefault="00E66E2D" w:rsidP="00E66E2D">
      <w:pPr>
        <w:rPr>
          <w:rFonts w:ascii="Times New Roman" w:hAnsi="Times New Roman" w:cs="Times New Roman"/>
          <w:sz w:val="24"/>
          <w:szCs w:val="24"/>
        </w:rPr>
      </w:pP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Místo konání: Magistrát hl. m. Prahy, Mariánské náměstí 2, Praha 1</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Datum a čas konání: úterý </w:t>
      </w:r>
      <w:r>
        <w:rPr>
          <w:rFonts w:ascii="Times New Roman" w:hAnsi="Times New Roman" w:cs="Times New Roman"/>
          <w:b/>
          <w:sz w:val="24"/>
          <w:szCs w:val="24"/>
        </w:rPr>
        <w:t>6. 11. 2012</w:t>
      </w:r>
      <w:r>
        <w:rPr>
          <w:rFonts w:ascii="Times New Roman" w:hAnsi="Times New Roman" w:cs="Times New Roman"/>
          <w:sz w:val="24"/>
          <w:szCs w:val="24"/>
        </w:rPr>
        <w:t>, 14.00-17.00</w:t>
      </w:r>
    </w:p>
    <w:p w:rsidR="00E66E2D" w:rsidRDefault="00E66E2D" w:rsidP="00E66E2D">
      <w:pPr>
        <w:rPr>
          <w:rFonts w:ascii="Times New Roman" w:hAnsi="Times New Roman" w:cs="Times New Roman"/>
          <w:sz w:val="24"/>
          <w:szCs w:val="24"/>
        </w:rPr>
      </w:pPr>
    </w:p>
    <w:p w:rsidR="00E66E2D" w:rsidRDefault="00E66E2D" w:rsidP="00E66E2D">
      <w:pPr>
        <w:jc w:val="both"/>
        <w:rPr>
          <w:rFonts w:ascii="Times New Roman" w:hAnsi="Times New Roman" w:cstheme="minorBidi"/>
          <w:b/>
          <w:sz w:val="24"/>
          <w:szCs w:val="24"/>
        </w:rPr>
      </w:pPr>
      <w:r>
        <w:rPr>
          <w:rFonts w:ascii="Times New Roman" w:hAnsi="Times New Roman"/>
          <w:b/>
          <w:sz w:val="24"/>
          <w:szCs w:val="24"/>
        </w:rPr>
        <w:t>Přítomní/é:</w:t>
      </w:r>
    </w:p>
    <w:p w:rsidR="00E66E2D" w:rsidRDefault="00E66E2D" w:rsidP="00E66E2D">
      <w:pPr>
        <w:jc w:val="both"/>
        <w:rPr>
          <w:rFonts w:ascii="Times New Roman" w:hAnsi="Times New Roman"/>
          <w:sz w:val="24"/>
          <w:szCs w:val="24"/>
        </w:rPr>
      </w:pPr>
      <w:r>
        <w:rPr>
          <w:rFonts w:ascii="Times New Roman" w:hAnsi="Times New Roman"/>
          <w:sz w:val="24"/>
          <w:szCs w:val="24"/>
        </w:rPr>
        <w:t xml:space="preserve">Pavla Jenková, ICP, o.p.s., </w:t>
      </w:r>
    </w:p>
    <w:p w:rsidR="00E66E2D" w:rsidRDefault="00E66E2D" w:rsidP="00E66E2D">
      <w:pPr>
        <w:jc w:val="both"/>
        <w:rPr>
          <w:rFonts w:ascii="Times New Roman" w:hAnsi="Times New Roman"/>
          <w:sz w:val="24"/>
          <w:szCs w:val="24"/>
        </w:rPr>
      </w:pPr>
      <w:r>
        <w:rPr>
          <w:rFonts w:ascii="Times New Roman" w:hAnsi="Times New Roman"/>
          <w:sz w:val="24"/>
          <w:szCs w:val="24"/>
        </w:rPr>
        <w:t>Lenka Kabancová, ICP, o.p.s.,</w:t>
      </w:r>
    </w:p>
    <w:p w:rsidR="00E66E2D" w:rsidRDefault="00E66E2D" w:rsidP="00E66E2D">
      <w:pPr>
        <w:jc w:val="both"/>
        <w:rPr>
          <w:rFonts w:ascii="Times New Roman" w:hAnsi="Times New Roman"/>
          <w:sz w:val="24"/>
          <w:szCs w:val="24"/>
        </w:rPr>
      </w:pPr>
      <w:r>
        <w:rPr>
          <w:rFonts w:ascii="Times New Roman" w:hAnsi="Times New Roman"/>
          <w:sz w:val="24"/>
          <w:szCs w:val="24"/>
        </w:rPr>
        <w:t xml:space="preserve">Štěpánka Petrová, ICP, o.p.s., </w:t>
      </w:r>
    </w:p>
    <w:p w:rsidR="00E66E2D" w:rsidRDefault="00E66E2D" w:rsidP="00E66E2D">
      <w:pPr>
        <w:jc w:val="both"/>
        <w:rPr>
          <w:rFonts w:ascii="Times New Roman" w:hAnsi="Times New Roman"/>
          <w:sz w:val="24"/>
          <w:szCs w:val="24"/>
        </w:rPr>
      </w:pPr>
      <w:r>
        <w:rPr>
          <w:rFonts w:ascii="Times New Roman" w:hAnsi="Times New Roman"/>
          <w:sz w:val="24"/>
          <w:szCs w:val="24"/>
        </w:rPr>
        <w:t xml:space="preserve">David Beňák, MČ Praha 14,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Marie Říhová, IOM, Slovo 21, </w:t>
      </w:r>
    </w:p>
    <w:p w:rsidR="00E66E2D" w:rsidRDefault="00E66E2D" w:rsidP="00E66E2D">
      <w:pPr>
        <w:rPr>
          <w:rFonts w:ascii="Times New Roman" w:hAnsi="Times New Roman" w:cs="Times New Roman"/>
          <w:sz w:val="24"/>
          <w:szCs w:val="24"/>
        </w:rPr>
      </w:pPr>
      <w:r>
        <w:rPr>
          <w:rFonts w:ascii="Times New Roman" w:hAnsi="Times New Roman"/>
          <w:sz w:val="24"/>
          <w:szCs w:val="24"/>
        </w:rPr>
        <w:t>Jakob Hurrle, Multikulturní centrum Praha (MKC</w:t>
      </w:r>
      <w:r>
        <w:rPr>
          <w:rFonts w:ascii="Times New Roman" w:hAnsi="Times New Roman" w:cs="Times New Roman"/>
          <w:sz w:val="24"/>
          <w:szCs w:val="24"/>
        </w:rPr>
        <w:t xml:space="preserve">), </w:t>
      </w:r>
    </w:p>
    <w:p w:rsidR="00E66E2D" w:rsidRDefault="00E66E2D" w:rsidP="00E66E2D">
      <w:pPr>
        <w:jc w:val="both"/>
        <w:rPr>
          <w:rFonts w:ascii="Times New Roman" w:hAnsi="Times New Roman" w:cstheme="minorBidi"/>
          <w:sz w:val="24"/>
          <w:szCs w:val="24"/>
        </w:rPr>
      </w:pPr>
      <w:r>
        <w:rPr>
          <w:rFonts w:ascii="Times New Roman" w:hAnsi="Times New Roman"/>
          <w:sz w:val="24"/>
          <w:szCs w:val="24"/>
        </w:rPr>
        <w:t>Jan Dítko, MKC,</w:t>
      </w:r>
    </w:p>
    <w:p w:rsidR="00E66E2D" w:rsidRDefault="00E66E2D" w:rsidP="00E66E2D">
      <w:pPr>
        <w:jc w:val="both"/>
        <w:rPr>
          <w:rFonts w:ascii="Times New Roman" w:hAnsi="Times New Roman"/>
          <w:sz w:val="24"/>
          <w:szCs w:val="24"/>
        </w:rPr>
      </w:pPr>
      <w:r>
        <w:rPr>
          <w:rFonts w:ascii="Times New Roman" w:hAnsi="Times New Roman"/>
          <w:sz w:val="24"/>
          <w:szCs w:val="24"/>
        </w:rPr>
        <w:t xml:space="preserve">Eva Kavková, Evropská kontaktní skupina (EKS),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Marie Heřmanová, Člověk v tísni,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Luboš Šafránek, OAMP MV ČR,</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Michaela Daňhelová, OAMP, MV ČR,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Ivana Davidová, ÚMČ Praha 12,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Hana Tyranová, ÚMČ Praha 13,</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Ina Avranioty, La Strada ČR o.p.s.,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Liudmyla Konusova, AMIGA, </w:t>
      </w:r>
    </w:p>
    <w:p w:rsidR="00092C7A" w:rsidRDefault="00092C7A" w:rsidP="00E66E2D">
      <w:pPr>
        <w:rPr>
          <w:rFonts w:ascii="Times New Roman" w:hAnsi="Times New Roman" w:cs="Times New Roman"/>
          <w:sz w:val="24"/>
          <w:szCs w:val="24"/>
        </w:rPr>
      </w:pP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Petra Kratošková, Poradna pro integraci (PPI),</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Libor Kučera – PPI,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Magda Faltová, Sdružení pro integraci a migraci (SIMI),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Martin Rozumek, Organizace pro pomoc uprchlíkům (OPU)</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Kateřina Červinková, InBáze Berkat,</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Jana Hajná, MHMP,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Jana Nožířová, MHMP,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Jana Ševítová – Úřad práce, krajská pobočka HMP,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Lenka Ficová, Zařízení pro děti-cizince (ZDC),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Luboš Hudec, ZDC,</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Lukáš Radostný, META o.s.,</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Ivana Součková. ÚMČ Praha 3,</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Vladimír Beran, ÚMČ Praha 3,</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Radka Jahnová, ÚMČ Praha 13,</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Barbora Machová, Centrum integrace cizinců (CIC).</w:t>
      </w:r>
    </w:p>
    <w:p w:rsidR="00E66E2D" w:rsidRDefault="00E66E2D" w:rsidP="00E66E2D">
      <w:pPr>
        <w:rPr>
          <w:rFonts w:ascii="Times New Roman" w:hAnsi="Times New Roman" w:cs="Times New Roman"/>
          <w:b/>
          <w:sz w:val="24"/>
          <w:szCs w:val="24"/>
        </w:rPr>
      </w:pPr>
    </w:p>
    <w:p w:rsidR="00E66E2D" w:rsidRDefault="00E66E2D" w:rsidP="00E66E2D">
      <w:pPr>
        <w:rPr>
          <w:rFonts w:ascii="Times New Roman" w:hAnsi="Times New Roman" w:cs="Times New Roman"/>
          <w:b/>
          <w:sz w:val="24"/>
          <w:szCs w:val="24"/>
        </w:rPr>
      </w:pPr>
      <w:r>
        <w:rPr>
          <w:rFonts w:ascii="Times New Roman" w:hAnsi="Times New Roman" w:cs="Times New Roman"/>
          <w:b/>
          <w:sz w:val="24"/>
          <w:szCs w:val="24"/>
        </w:rPr>
        <w:t>Průběh:</w:t>
      </w:r>
    </w:p>
    <w:p w:rsidR="00E66E2D" w:rsidRDefault="00E66E2D" w:rsidP="00E66E2D">
      <w:pPr>
        <w:rPr>
          <w:rFonts w:ascii="Times New Roman" w:hAnsi="Times New Roman" w:cs="Times New Roman"/>
          <w:sz w:val="24"/>
          <w:szCs w:val="24"/>
        </w:rPr>
      </w:pPr>
      <w:r>
        <w:rPr>
          <w:rFonts w:ascii="Times New Roman" w:hAnsi="Times New Roman" w:cs="Times New Roman"/>
          <w:b/>
          <w:sz w:val="24"/>
          <w:szCs w:val="24"/>
        </w:rPr>
        <w:t>I.</w:t>
      </w:r>
      <w:r>
        <w:rPr>
          <w:rFonts w:ascii="Times New Roman" w:hAnsi="Times New Roman" w:cs="Times New Roman"/>
          <w:sz w:val="24"/>
          <w:szCs w:val="24"/>
        </w:rPr>
        <w:t xml:space="preserve">  Pavla Jenková, metodická ředitelka ICP, o.p.s., </w:t>
      </w:r>
      <w:r>
        <w:rPr>
          <w:rFonts w:ascii="Times New Roman" w:hAnsi="Times New Roman" w:cs="Times New Roman"/>
          <w:b/>
          <w:sz w:val="24"/>
          <w:szCs w:val="24"/>
        </w:rPr>
        <w:t>zahájila zasedání druhé poradní platformy</w:t>
      </w:r>
      <w:r>
        <w:rPr>
          <w:rFonts w:ascii="Times New Roman" w:hAnsi="Times New Roman" w:cs="Times New Roman"/>
          <w:sz w:val="24"/>
          <w:szCs w:val="24"/>
        </w:rPr>
        <w:t xml:space="preserve"> a přivítala hosty.  Omluvila neúčast pana ředitele Bc. Zdeňka Horvátha ze zdravotních důvodů. Vyzvala všechny přítomné, aby se ostatním představili.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Následně přítomným představila program dnešního setkání. Na programu jsou dvě prezentace, které souvisí s vytvářením Koncepce HMP ve vztahu k integraci cizinců (KPIC). Následně budou představeny návrhy pracovních skupin, které budou mít na starosti určitou oblast, která potřebuje řešení. Poté proběhne diskuze a konkrétní vytvoření pracovních skupin. </w:t>
      </w:r>
    </w:p>
    <w:p w:rsidR="00E66E2D" w:rsidRDefault="00E66E2D" w:rsidP="00E66E2D">
      <w:pPr>
        <w:rPr>
          <w:rFonts w:ascii="Times New Roman" w:hAnsi="Times New Roman" w:cs="Times New Roman"/>
          <w:sz w:val="24"/>
          <w:szCs w:val="24"/>
        </w:rPr>
      </w:pPr>
    </w:p>
    <w:p w:rsidR="00092C7A" w:rsidRDefault="00092C7A" w:rsidP="00E66E2D">
      <w:pPr>
        <w:rPr>
          <w:rFonts w:ascii="Times New Roman" w:hAnsi="Times New Roman" w:cs="Times New Roman"/>
          <w:sz w:val="24"/>
          <w:szCs w:val="24"/>
        </w:rPr>
      </w:pPr>
    </w:p>
    <w:p w:rsidR="00092C7A" w:rsidRDefault="00092C7A" w:rsidP="00E66E2D">
      <w:pPr>
        <w:rPr>
          <w:rFonts w:ascii="Times New Roman" w:hAnsi="Times New Roman" w:cs="Times New Roman"/>
          <w:sz w:val="24"/>
          <w:szCs w:val="24"/>
        </w:rPr>
      </w:pPr>
    </w:p>
    <w:p w:rsidR="00092C7A" w:rsidRDefault="00092C7A" w:rsidP="00E66E2D">
      <w:pPr>
        <w:rPr>
          <w:rFonts w:ascii="Times New Roman" w:hAnsi="Times New Roman" w:cs="Times New Roman"/>
          <w:b/>
          <w:sz w:val="24"/>
          <w:szCs w:val="24"/>
        </w:rPr>
      </w:pPr>
    </w:p>
    <w:p w:rsidR="00E66E2D" w:rsidRDefault="00E66E2D" w:rsidP="00E66E2D">
      <w:pPr>
        <w:rPr>
          <w:rFonts w:ascii="Times New Roman" w:hAnsi="Times New Roman" w:cs="Times New Roman"/>
          <w:b/>
          <w:sz w:val="24"/>
          <w:szCs w:val="24"/>
        </w:rPr>
      </w:pPr>
      <w:r>
        <w:rPr>
          <w:rFonts w:ascii="Times New Roman" w:hAnsi="Times New Roman" w:cs="Times New Roman"/>
          <w:b/>
          <w:sz w:val="24"/>
          <w:szCs w:val="24"/>
        </w:rPr>
        <w:t>II. Prezentace projektu MKC</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Jakub Hurrle z MKC představil projekt „Za prací do ČR“. Cílem projektu je zdůraznit důležitost problematiky integrace cizinců, školit úředníky/úřednice, položit základ spolupráce mezi MČ v integraci migrantů/tek, posílit roli českých měst a zapojit tak municipalitu do integrace migrantů/tek. </w:t>
      </w:r>
    </w:p>
    <w:p w:rsidR="00E66E2D" w:rsidRDefault="00E66E2D" w:rsidP="00E66E2D">
      <w:pPr>
        <w:rPr>
          <w:rFonts w:ascii="Times New Roman" w:hAnsi="Times New Roman" w:cs="Times New Roman"/>
          <w:sz w:val="24"/>
          <w:szCs w:val="24"/>
        </w:rPr>
      </w:pP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Pavla Jenková poděkovala Jakubovi Hurrle za prezentaci, jejímž smyslem bylo informovat přítomné zástupce/kyně MČ a nabídnout jim zapojení do projektu, což může základem pro práci poradní platformu při tvorbě KPIC.</w:t>
      </w:r>
    </w:p>
    <w:p w:rsidR="00E66E2D" w:rsidRDefault="00E66E2D" w:rsidP="00E66E2D">
      <w:pPr>
        <w:rPr>
          <w:rFonts w:ascii="Times New Roman" w:hAnsi="Times New Roman" w:cs="Times New Roman"/>
          <w:b/>
          <w:sz w:val="24"/>
          <w:szCs w:val="24"/>
        </w:rPr>
      </w:pPr>
    </w:p>
    <w:p w:rsidR="00E66E2D" w:rsidRDefault="00E66E2D" w:rsidP="00E66E2D">
      <w:pPr>
        <w:rPr>
          <w:rFonts w:ascii="Times New Roman" w:hAnsi="Times New Roman" w:cs="Times New Roman"/>
          <w:b/>
          <w:sz w:val="24"/>
          <w:szCs w:val="24"/>
        </w:rPr>
      </w:pPr>
      <w:r>
        <w:rPr>
          <w:rFonts w:ascii="Times New Roman" w:hAnsi="Times New Roman" w:cs="Times New Roman"/>
          <w:b/>
          <w:sz w:val="24"/>
          <w:szCs w:val="24"/>
        </w:rPr>
        <w:t>IV. Prezentace Integrace cizinců na lokální úrovni</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Prezentace Marie Říhové pojednávala o dobré praxi evropských metropolí ve strategiích vytváření koncepčních materiálů v oblasti integrace migrantů v rámci projektu o.s. Slovo21. Toto téma je zpracované v publikaci „Integrace cizinců na lokální úrovni“. Byla prezentována zkušenost měst Vídeň, Amsterdam, Lisabon, Madrid, Stockholm, Hamburg a Oslo.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Pavla Jenková poděkovala za prezentaci. Dále shrnula, že cílem ICP je zapojit do vytváření koncepčního materiálu HMP pro oblast integrace migrantů/tek pražské NNO, státní instituce a místní samosprávu a zajistit jejich trvalou spolupráci. </w:t>
      </w:r>
    </w:p>
    <w:p w:rsidR="00E66E2D" w:rsidRDefault="00E66E2D" w:rsidP="00E66E2D">
      <w:pPr>
        <w:rPr>
          <w:rFonts w:ascii="Times New Roman" w:hAnsi="Times New Roman" w:cs="Times New Roman"/>
          <w:sz w:val="24"/>
          <w:szCs w:val="24"/>
        </w:rPr>
      </w:pPr>
    </w:p>
    <w:p w:rsidR="00E66E2D" w:rsidRDefault="00E66E2D" w:rsidP="00E66E2D">
      <w:pPr>
        <w:rPr>
          <w:rFonts w:ascii="Times New Roman" w:hAnsi="Times New Roman" w:cstheme="minorBidi"/>
          <w:b/>
          <w:sz w:val="24"/>
          <w:szCs w:val="24"/>
        </w:rPr>
      </w:pPr>
      <w:r>
        <w:rPr>
          <w:rFonts w:ascii="Times New Roman" w:hAnsi="Times New Roman" w:cs="Times New Roman"/>
          <w:b/>
          <w:sz w:val="24"/>
          <w:szCs w:val="24"/>
        </w:rPr>
        <w:t>V.</w:t>
      </w:r>
      <w:r>
        <w:rPr>
          <w:rFonts w:ascii="Times New Roman" w:hAnsi="Times New Roman" w:cs="Times New Roman"/>
          <w:sz w:val="24"/>
          <w:szCs w:val="24"/>
        </w:rPr>
        <w:t xml:space="preserve"> Pavla Jenková navrhla podobu </w:t>
      </w:r>
      <w:r>
        <w:rPr>
          <w:rFonts w:ascii="Times New Roman" w:hAnsi="Times New Roman" w:cs="Times New Roman"/>
          <w:b/>
          <w:sz w:val="24"/>
          <w:szCs w:val="24"/>
        </w:rPr>
        <w:t>pracovních skupin</w:t>
      </w:r>
      <w:r>
        <w:rPr>
          <w:rFonts w:ascii="Times New Roman" w:hAnsi="Times New Roman" w:cs="Times New Roman"/>
          <w:sz w:val="24"/>
          <w:szCs w:val="24"/>
        </w:rPr>
        <w:t xml:space="preserve"> poradní platformy. Podle návrhu ICP by měly být skupiny složeny z 5 – 10 členů/ek (jak zástupců MČ, tak NNO). Na přesném počtu skupin, jejich složení a počtu členů/ek se členové/ky platformy dohodnou na tomto, nejpozději však příštím setkání. </w:t>
      </w:r>
      <w:r>
        <w:rPr>
          <w:rFonts w:ascii="Times New Roman" w:hAnsi="Times New Roman" w:cs="Times New Roman"/>
          <w:b/>
          <w:sz w:val="24"/>
          <w:szCs w:val="24"/>
        </w:rPr>
        <w:t xml:space="preserve">V každé skupině bude vybrán minimálně jeden zástupce/kyně, který se stane zároveň členem/kou expertní skupiny. Ta bude mít za úkol </w:t>
      </w:r>
      <w:r>
        <w:rPr>
          <w:rFonts w:ascii="Times New Roman" w:hAnsi="Times New Roman"/>
          <w:b/>
          <w:sz w:val="24"/>
          <w:szCs w:val="24"/>
        </w:rPr>
        <w:t xml:space="preserve">sepsat v průběhu února-března 2013 jednotlivé priority KPIC, vzešlé z požadavků poradní platformy a pracovních skupin. Tyto výsledné priority budou předloženy MHMP a stanou se základem pro další práci tvorby KPIC.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Cílem skupin bude identifikace problémů a návrhy opatření, která by dané problémy vyřešila. Členové/ky skupin by měli dát podnět k tomu, co by se mělo zlepšit a jak by na to měly navázat MČ. Ne vždy bude třeba navrhnout a vytvořit nový systém, půjde i o rozvoj a zlepšení funkčního systému. </w:t>
      </w:r>
    </w:p>
    <w:p w:rsidR="00092C7A"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Pracovní skupiny budou pracovat samostatně i spolu navzájem, dojde k výměně kontaktů a výměně a předávání poznatků. ICP, o.p.s. společně s Janou Hajnou bude s pracovními </w:t>
      </w:r>
    </w:p>
    <w:p w:rsidR="00092C7A" w:rsidRDefault="00092C7A" w:rsidP="00E66E2D">
      <w:pPr>
        <w:rPr>
          <w:rFonts w:ascii="Times New Roman" w:hAnsi="Times New Roman" w:cs="Times New Roman"/>
          <w:sz w:val="24"/>
          <w:szCs w:val="24"/>
        </w:rPr>
      </w:pPr>
    </w:p>
    <w:p w:rsidR="00092C7A" w:rsidRDefault="00092C7A" w:rsidP="00E66E2D">
      <w:pPr>
        <w:rPr>
          <w:rFonts w:ascii="Times New Roman" w:hAnsi="Times New Roman" w:cs="Times New Roman"/>
          <w:sz w:val="24"/>
          <w:szCs w:val="24"/>
        </w:rPr>
      </w:pP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skupinami komunikovat, koordinovat jejich práci, může nabídnout prostory ke schůzkám jejich členů/ek.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Na dalších platformách by jednotlivé pracovní skupiny měly informovat o své dosavadní práci a jejích výsledcích a dalších plánech.</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Pavla Jenková přítomným navrhla oblasti, na které by se pracovní skupiny měly soustředit: </w:t>
      </w:r>
    </w:p>
    <w:p w:rsidR="00E66E2D" w:rsidRDefault="00E66E2D" w:rsidP="00E66E2D">
      <w:pPr>
        <w:pStyle w:val="Odstavecseseznamem"/>
        <w:numPr>
          <w:ilvl w:val="0"/>
          <w:numId w:val="3"/>
        </w:numPr>
        <w:contextualSpacing/>
        <w:rPr>
          <w:rFonts w:ascii="Times New Roman" w:hAnsi="Times New Roman" w:cs="Times New Roman"/>
          <w:sz w:val="24"/>
          <w:szCs w:val="24"/>
        </w:rPr>
      </w:pPr>
      <w:r>
        <w:rPr>
          <w:rFonts w:ascii="Times New Roman" w:hAnsi="Times New Roman" w:cs="Times New Roman"/>
          <w:sz w:val="24"/>
          <w:szCs w:val="24"/>
        </w:rPr>
        <w:t>kurzy ČJ a socio-kulturní orientace,</w:t>
      </w:r>
    </w:p>
    <w:p w:rsidR="00E66E2D" w:rsidRDefault="00E66E2D" w:rsidP="00E66E2D">
      <w:pPr>
        <w:pStyle w:val="Odstavecseseznamem"/>
        <w:numPr>
          <w:ilvl w:val="0"/>
          <w:numId w:val="3"/>
        </w:numPr>
        <w:contextualSpacing/>
        <w:rPr>
          <w:rFonts w:ascii="Times New Roman" w:hAnsi="Times New Roman" w:cs="Times New Roman"/>
          <w:sz w:val="24"/>
          <w:szCs w:val="24"/>
        </w:rPr>
      </w:pPr>
      <w:r>
        <w:rPr>
          <w:rFonts w:ascii="Times New Roman" w:hAnsi="Times New Roman" w:cs="Times New Roman"/>
          <w:sz w:val="24"/>
          <w:szCs w:val="24"/>
        </w:rPr>
        <w:t>vzdělávání migrantů,</w:t>
      </w:r>
    </w:p>
    <w:p w:rsidR="00E66E2D" w:rsidRDefault="00E66E2D" w:rsidP="00E66E2D">
      <w:pPr>
        <w:pStyle w:val="Odstavecseseznamem"/>
        <w:numPr>
          <w:ilvl w:val="0"/>
          <w:numId w:val="3"/>
        </w:numPr>
        <w:contextualSpacing/>
        <w:rPr>
          <w:rFonts w:ascii="Times New Roman" w:hAnsi="Times New Roman" w:cs="Times New Roman"/>
          <w:sz w:val="24"/>
          <w:szCs w:val="24"/>
        </w:rPr>
      </w:pPr>
      <w:r>
        <w:rPr>
          <w:rFonts w:ascii="Times New Roman" w:hAnsi="Times New Roman" w:cs="Times New Roman"/>
          <w:sz w:val="24"/>
          <w:szCs w:val="24"/>
        </w:rPr>
        <w:t>uplatnění na trhu práce a zaměstnanost migrantů,</w:t>
      </w:r>
    </w:p>
    <w:p w:rsidR="00E66E2D" w:rsidRDefault="00E66E2D" w:rsidP="00E66E2D">
      <w:pPr>
        <w:pStyle w:val="Odstavecseseznamem"/>
        <w:numPr>
          <w:ilvl w:val="0"/>
          <w:numId w:val="3"/>
        </w:numPr>
        <w:contextualSpacing/>
        <w:rPr>
          <w:rFonts w:ascii="Times New Roman" w:hAnsi="Times New Roman" w:cs="Times New Roman"/>
          <w:sz w:val="24"/>
          <w:szCs w:val="24"/>
        </w:rPr>
      </w:pPr>
      <w:r>
        <w:rPr>
          <w:rFonts w:ascii="Times New Roman" w:hAnsi="Times New Roman" w:cs="Times New Roman"/>
          <w:sz w:val="24"/>
          <w:szCs w:val="24"/>
        </w:rPr>
        <w:t>informovanost,</w:t>
      </w:r>
    </w:p>
    <w:p w:rsidR="00E66E2D" w:rsidRDefault="00E66E2D" w:rsidP="00E66E2D">
      <w:pPr>
        <w:pStyle w:val="Odstavecseseznamem"/>
        <w:numPr>
          <w:ilvl w:val="0"/>
          <w:numId w:val="3"/>
        </w:numPr>
        <w:contextualSpacing/>
        <w:rPr>
          <w:rFonts w:ascii="Times New Roman" w:hAnsi="Times New Roman" w:cs="Times New Roman"/>
          <w:sz w:val="24"/>
          <w:szCs w:val="24"/>
        </w:rPr>
      </w:pPr>
      <w:r>
        <w:rPr>
          <w:rFonts w:ascii="Times New Roman" w:hAnsi="Times New Roman" w:cs="Times New Roman"/>
          <w:sz w:val="24"/>
          <w:szCs w:val="24"/>
        </w:rPr>
        <w:t>aktivizace migrantů a migrantek a podpora jejich komunit, uvedení do veřejného života v MČ,</w:t>
      </w:r>
    </w:p>
    <w:p w:rsidR="00E66E2D" w:rsidRDefault="00E66E2D" w:rsidP="00E66E2D">
      <w:pPr>
        <w:pStyle w:val="Odstavecseseznamem"/>
        <w:numPr>
          <w:ilvl w:val="0"/>
          <w:numId w:val="3"/>
        </w:numPr>
        <w:contextualSpacing/>
        <w:rPr>
          <w:rFonts w:ascii="Times New Roman" w:hAnsi="Times New Roman" w:cs="Times New Roman"/>
          <w:sz w:val="24"/>
          <w:szCs w:val="24"/>
        </w:rPr>
      </w:pPr>
      <w:r>
        <w:rPr>
          <w:rFonts w:ascii="Times New Roman" w:hAnsi="Times New Roman" w:cs="Times New Roman"/>
          <w:sz w:val="24"/>
          <w:szCs w:val="24"/>
        </w:rPr>
        <w:t>zapojení establishmentu, místní samosprávy, MHMP atd.,</w:t>
      </w:r>
    </w:p>
    <w:p w:rsidR="00E66E2D" w:rsidRDefault="00E66E2D" w:rsidP="00E66E2D">
      <w:pPr>
        <w:pStyle w:val="Odstavecseseznamem"/>
        <w:numPr>
          <w:ilvl w:val="0"/>
          <w:numId w:val="3"/>
        </w:numPr>
        <w:contextualSpacing/>
        <w:rPr>
          <w:rFonts w:ascii="Times New Roman" w:hAnsi="Times New Roman" w:cs="Times New Roman"/>
          <w:sz w:val="24"/>
          <w:szCs w:val="24"/>
        </w:rPr>
      </w:pPr>
      <w:r>
        <w:rPr>
          <w:rFonts w:ascii="Times New Roman" w:hAnsi="Times New Roman" w:cs="Times New Roman"/>
          <w:sz w:val="24"/>
          <w:szCs w:val="24"/>
        </w:rPr>
        <w:t>pobytové záležitosti,</w:t>
      </w:r>
    </w:p>
    <w:p w:rsidR="00E66E2D" w:rsidRDefault="00E66E2D" w:rsidP="00E66E2D">
      <w:pPr>
        <w:pStyle w:val="Odstavecseseznamem"/>
        <w:numPr>
          <w:ilvl w:val="0"/>
          <w:numId w:val="3"/>
        </w:numPr>
        <w:contextualSpacing/>
        <w:rPr>
          <w:rFonts w:ascii="Times New Roman" w:hAnsi="Times New Roman" w:cs="Times New Roman"/>
          <w:sz w:val="24"/>
          <w:szCs w:val="24"/>
        </w:rPr>
      </w:pPr>
      <w:r>
        <w:rPr>
          <w:rFonts w:ascii="Times New Roman" w:hAnsi="Times New Roman" w:cs="Times New Roman"/>
          <w:sz w:val="24"/>
          <w:szCs w:val="24"/>
        </w:rPr>
        <w:t xml:space="preserve">práce s 2. a 3. generací migrantů/ek, podpora kulturní identity, </w:t>
      </w:r>
    </w:p>
    <w:p w:rsidR="00E66E2D" w:rsidRDefault="00E66E2D" w:rsidP="00E66E2D">
      <w:pPr>
        <w:pStyle w:val="Odstavecseseznamem"/>
        <w:numPr>
          <w:ilvl w:val="0"/>
          <w:numId w:val="3"/>
        </w:numPr>
        <w:contextualSpacing/>
        <w:rPr>
          <w:rFonts w:ascii="Times New Roman" w:hAnsi="Times New Roman" w:cs="Times New Roman"/>
          <w:sz w:val="24"/>
          <w:szCs w:val="24"/>
        </w:rPr>
      </w:pPr>
      <w:r>
        <w:rPr>
          <w:rFonts w:ascii="Times New Roman" w:hAnsi="Times New Roman" w:cs="Times New Roman"/>
          <w:sz w:val="24"/>
          <w:szCs w:val="24"/>
        </w:rPr>
        <w:t>sociálně-patologické jevy,</w:t>
      </w:r>
    </w:p>
    <w:p w:rsidR="00E66E2D" w:rsidRDefault="00E66E2D" w:rsidP="00E66E2D">
      <w:pPr>
        <w:pStyle w:val="Odstavecseseznamem"/>
        <w:numPr>
          <w:ilvl w:val="0"/>
          <w:numId w:val="3"/>
        </w:numPr>
        <w:contextualSpacing/>
        <w:rPr>
          <w:rFonts w:ascii="Times New Roman" w:hAnsi="Times New Roman" w:cs="Times New Roman"/>
          <w:sz w:val="24"/>
          <w:szCs w:val="24"/>
        </w:rPr>
      </w:pPr>
      <w:r>
        <w:rPr>
          <w:rFonts w:ascii="Times New Roman" w:hAnsi="Times New Roman" w:cs="Times New Roman"/>
          <w:sz w:val="24"/>
          <w:szCs w:val="24"/>
        </w:rPr>
        <w:t>vzájemné vztahy migrantů/tek a majoritní společnosti,</w:t>
      </w:r>
    </w:p>
    <w:p w:rsidR="00E66E2D" w:rsidRDefault="00E66E2D" w:rsidP="00E66E2D">
      <w:pPr>
        <w:pStyle w:val="Odstavecseseznamem"/>
        <w:numPr>
          <w:ilvl w:val="0"/>
          <w:numId w:val="3"/>
        </w:numPr>
        <w:contextualSpacing/>
        <w:rPr>
          <w:rFonts w:ascii="Times New Roman" w:hAnsi="Times New Roman" w:cs="Times New Roman"/>
          <w:sz w:val="24"/>
          <w:szCs w:val="24"/>
        </w:rPr>
      </w:pPr>
      <w:r>
        <w:rPr>
          <w:rFonts w:ascii="Times New Roman" w:hAnsi="Times New Roman" w:cs="Times New Roman"/>
          <w:sz w:val="24"/>
          <w:szCs w:val="24"/>
        </w:rPr>
        <w:t>sjednocená terminologie.</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Podle Jany Hajné by měla být terminologie platformy jednotná s terminologií užitou ve státní koncepci integrace cizinců.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David Beňák by vypustil pojem sociálně-patologické jevy, což je, podle jeho názoru, spíše otázka bezpečnosti. Podobného názoru byla i Hana Tyranová, tuto oblast by nazvala spíše Prevence a bezpečnost. </w:t>
      </w:r>
    </w:p>
    <w:p w:rsidR="00E66E2D" w:rsidRDefault="00E66E2D" w:rsidP="00E66E2D">
      <w:pPr>
        <w:rPr>
          <w:rFonts w:ascii="Times New Roman" w:hAnsi="Times New Roman" w:cs="Times New Roman"/>
          <w:sz w:val="24"/>
          <w:szCs w:val="24"/>
        </w:rPr>
      </w:pPr>
    </w:p>
    <w:p w:rsidR="00E66E2D" w:rsidRDefault="00E66E2D" w:rsidP="00E66E2D">
      <w:pPr>
        <w:rPr>
          <w:rFonts w:ascii="Times New Roman" w:hAnsi="Times New Roman" w:cs="Times New Roman"/>
          <w:sz w:val="24"/>
          <w:szCs w:val="24"/>
        </w:rPr>
      </w:pPr>
      <w:r>
        <w:rPr>
          <w:rFonts w:ascii="Times New Roman" w:hAnsi="Times New Roman" w:cs="Times New Roman"/>
          <w:b/>
          <w:sz w:val="24"/>
          <w:szCs w:val="24"/>
        </w:rPr>
        <w:t>VI</w:t>
      </w:r>
      <w:r>
        <w:rPr>
          <w:rFonts w:ascii="Times New Roman" w:hAnsi="Times New Roman" w:cs="Times New Roman"/>
          <w:sz w:val="24"/>
          <w:szCs w:val="24"/>
        </w:rPr>
        <w:t xml:space="preserve">. Proběhla </w:t>
      </w:r>
      <w:r>
        <w:rPr>
          <w:rFonts w:ascii="Times New Roman" w:hAnsi="Times New Roman" w:cs="Times New Roman"/>
          <w:b/>
          <w:sz w:val="24"/>
          <w:szCs w:val="24"/>
        </w:rPr>
        <w:t>diskuze ohledně způsobu práce poradní platformy</w:t>
      </w:r>
      <w:r>
        <w:rPr>
          <w:rFonts w:ascii="Times New Roman" w:hAnsi="Times New Roman" w:cs="Times New Roman"/>
          <w:sz w:val="24"/>
          <w:szCs w:val="24"/>
        </w:rPr>
        <w:t>.</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Zazněla připomínka, že práce v pracovních skupinách si vyžádá spoustu času. Nicméně, podle názoru Pavly Jenkové, jsou členové/ky platformy o dané problematice informováni, není tedy třeba věnovat tolik času studiu, shánění a kompletaci informací.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Na připomínku Evy Kavkové, že by do poradní platformy mělo být zapojeno více cizinců, Pavla Jenková odpověděla, že toto záleží individuálně na jednotlivých pracovních skupinách. </w:t>
      </w:r>
      <w:r>
        <w:rPr>
          <w:rFonts w:ascii="Times New Roman" w:hAnsi="Times New Roman" w:cs="Times New Roman"/>
          <w:b/>
          <w:sz w:val="24"/>
          <w:szCs w:val="24"/>
        </w:rPr>
        <w:t xml:space="preserve">V případě zájmu by pracovní skupiny měly samy kontaktovat migranty/ky a zajistit jejich účast. </w:t>
      </w:r>
      <w:r>
        <w:rPr>
          <w:rFonts w:ascii="Times New Roman" w:hAnsi="Times New Roman" w:cs="Times New Roman"/>
          <w:sz w:val="24"/>
          <w:szCs w:val="24"/>
        </w:rPr>
        <w:t>Již na minulém setkání platformy byli jeho účastníci vyzváni, aby poslali kontakty na zástupce migrantů, kteří by se měli na procesu vytváření koncepčního materiálu podílet. Vedení ICP však žádné kontakty od účastníků nedostalo.</w:t>
      </w:r>
      <w:r>
        <w:rPr>
          <w:rFonts w:ascii="Times New Roman" w:hAnsi="Times New Roman" w:cs="Times New Roman"/>
          <w:b/>
          <w:sz w:val="24"/>
          <w:szCs w:val="24"/>
        </w:rPr>
        <w:t xml:space="preserve"> </w:t>
      </w:r>
    </w:p>
    <w:p w:rsidR="00092C7A" w:rsidRDefault="00092C7A" w:rsidP="00E66E2D">
      <w:pPr>
        <w:rPr>
          <w:rFonts w:ascii="Times New Roman" w:hAnsi="Times New Roman" w:cs="Times New Roman"/>
          <w:sz w:val="24"/>
          <w:szCs w:val="24"/>
        </w:rPr>
      </w:pPr>
    </w:p>
    <w:p w:rsidR="00092C7A" w:rsidRDefault="00092C7A" w:rsidP="00E66E2D">
      <w:pPr>
        <w:rPr>
          <w:rFonts w:ascii="Times New Roman" w:hAnsi="Times New Roman" w:cs="Times New Roman"/>
          <w:sz w:val="24"/>
          <w:szCs w:val="24"/>
        </w:rPr>
      </w:pP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Paní Marie Heřmanová zkonstatovala, že by každá NNO měla sehnat nějaké zástupce migrantů/ek. Dále navrhla, aby práce tří skupin – fóra migrantů, poradní platformy a expertní skupiny - byla více propojená, aby se navzájem účastnili svých setkání.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Ina Avramioty, zástupkyně migrantů/ek, zdůraznila nutnost řešit problémy migrantů/ek jako je veřejné pojištění, přístup ke zdravotnictví, informovanost migrantů apod.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Podle Davida Beňáka nelze ošetřit všechny problematické oblasti. Zastupitelstvo HMP a MČ mohou navrhovat některé legislativní změny, ale u zdravotních opatření a zpřístupnění zdravotnictví je to složité. Je třeba tento požadavek určitým způsobem naformulovat do priorit KPIC a zdůraznit tedy nutnost zabývat se tímto problémem a rozšířit ho na regionální úroveň.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Podle Iny Avramioty by měla být KPIC vytvořena na základě potřeb migrantů/ek, ne finančních možností MHMP a poznatků NNO pracujících s migranty/kami.</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Marie Říhová situaci vysvětlila tak, že při vytváření KPIC se bude vycházet z potřeb migrantů/tek, nicméně je třeba brát v potaz, že dokument je pro MHMP, proto je třeba navrhovat zrealizovatelné změny. V evropských metropolích již mají zmapovanou situaci a potřeby migrantů/tek.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Podle Davida Beňáka by první fáze vytváření KPIC (stanovení priorit) měla uložit koncept práce a očekávání a vytvářet informační kanály. </w:t>
      </w:r>
    </w:p>
    <w:p w:rsidR="00E66E2D" w:rsidRDefault="00E66E2D" w:rsidP="00E66E2D">
      <w:pPr>
        <w:rPr>
          <w:rFonts w:ascii="Times New Roman" w:hAnsi="Times New Roman" w:cs="Times New Roman"/>
          <w:b/>
          <w:sz w:val="24"/>
          <w:szCs w:val="24"/>
        </w:rPr>
      </w:pPr>
      <w:r>
        <w:rPr>
          <w:rFonts w:ascii="Times New Roman" w:hAnsi="Times New Roman" w:cs="Times New Roman"/>
          <w:sz w:val="24"/>
          <w:szCs w:val="24"/>
        </w:rPr>
        <w:t>Jana Hajná zkonstatovala, že</w:t>
      </w:r>
      <w:r>
        <w:rPr>
          <w:rFonts w:ascii="Times New Roman" w:hAnsi="Times New Roman" w:cs="Times New Roman"/>
          <w:b/>
          <w:sz w:val="24"/>
          <w:szCs w:val="24"/>
        </w:rPr>
        <w:t xml:space="preserve"> stanovení priorit KPIC je teprve začátek vytváření změn ke zlepšení situace migrantů/tek. Je proto třeba být reálnější v cílech, určit si stěžejní priority, tzv. kostru KPIC.  </w:t>
      </w:r>
      <w:r>
        <w:rPr>
          <w:rFonts w:ascii="Times New Roman" w:hAnsi="Times New Roman" w:cs="Times New Roman"/>
          <w:sz w:val="24"/>
          <w:szCs w:val="24"/>
        </w:rPr>
        <w:t>David Beňák poznamenal, že je ovšem důležité položit dobrý základ a v březnu představit jasný materiál – klíčové priority, se kterými se bude dále pracovat při vytváření KPIC.</w:t>
      </w:r>
      <w:r>
        <w:rPr>
          <w:rFonts w:ascii="Times New Roman" w:hAnsi="Times New Roman" w:cs="Times New Roman"/>
          <w:b/>
          <w:sz w:val="24"/>
          <w:szCs w:val="24"/>
        </w:rPr>
        <w:t xml:space="preserve">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Mnoho členů/ek poradní platformy vyslovilo požadavek na vytvoření jednotné metodiky práce pracovních skupin. Tedy o jaký druh analýzy se bude jednat, jaká má být hloubka zkoumané problematiky, jako formu a délku má mít finální výstup pracovních skupin, jak má vypadat jejich praktické fungování.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Pavla Jenková vysvětlila, že na dnešním zasedání Poradní platformy by měly být stanoveny a schváleny oblasti zájmu jednotlivých pracovních skupin a jejich předběžné názvy.</w:t>
      </w:r>
      <w:r>
        <w:rPr>
          <w:rFonts w:ascii="Times New Roman" w:hAnsi="Times New Roman" w:cs="Times New Roman"/>
          <w:b/>
          <w:sz w:val="24"/>
          <w:szCs w:val="24"/>
        </w:rPr>
        <w:t xml:space="preserve">  </w:t>
      </w:r>
      <w:r>
        <w:rPr>
          <w:rFonts w:ascii="Times New Roman" w:hAnsi="Times New Roman" w:cs="Times New Roman"/>
          <w:sz w:val="24"/>
          <w:szCs w:val="24"/>
        </w:rPr>
        <w:t>Pavla Jenková pak zajistí</w:t>
      </w:r>
      <w:r>
        <w:rPr>
          <w:rFonts w:ascii="Times New Roman" w:hAnsi="Times New Roman" w:cs="Times New Roman"/>
          <w:b/>
          <w:sz w:val="24"/>
          <w:szCs w:val="24"/>
        </w:rPr>
        <w:t xml:space="preserve"> rozdělení členů platformy do jednotlivých pracovních skupin prostřednictvím zápisu do tabulky, kterou pošle všem přítomným společně se základním stručným návrhem metodiky práce skupin. </w:t>
      </w:r>
    </w:p>
    <w:p w:rsidR="00E66E2D" w:rsidRDefault="00E66E2D" w:rsidP="00E66E2D">
      <w:pPr>
        <w:rPr>
          <w:rFonts w:ascii="Times New Roman" w:hAnsi="Times New Roman" w:cs="Times New Roman"/>
          <w:b/>
          <w:sz w:val="24"/>
          <w:szCs w:val="24"/>
        </w:rPr>
      </w:pPr>
      <w:r>
        <w:rPr>
          <w:rFonts w:ascii="Times New Roman" w:hAnsi="Times New Roman" w:cs="Times New Roman"/>
          <w:b/>
          <w:sz w:val="24"/>
          <w:szCs w:val="24"/>
        </w:rPr>
        <w:t xml:space="preserve">Na příštím setkání poradní platformy, 27. 11. 2012, bude představena jednotná metodika práce pracovních skupin, dojde k představení jednotlivých skupin a bude dojednána jejich konkrétní náplň práce. </w:t>
      </w:r>
    </w:p>
    <w:p w:rsidR="00092C7A" w:rsidRDefault="00092C7A" w:rsidP="00E66E2D">
      <w:pPr>
        <w:rPr>
          <w:rFonts w:ascii="Times New Roman" w:hAnsi="Times New Roman" w:cs="Times New Roman"/>
          <w:sz w:val="24"/>
          <w:szCs w:val="24"/>
        </w:rPr>
      </w:pPr>
    </w:p>
    <w:p w:rsidR="00092C7A" w:rsidRDefault="00092C7A" w:rsidP="00E66E2D">
      <w:pPr>
        <w:rPr>
          <w:rFonts w:ascii="Times New Roman" w:hAnsi="Times New Roman" w:cs="Times New Roman"/>
          <w:sz w:val="24"/>
          <w:szCs w:val="24"/>
        </w:rPr>
      </w:pP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Přítomní byli vyzváni k vyjádření nesouhlasu nebo námitek k návrhu činnosti poradní platformy: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ab/>
        <w:t>proti: nikdo.</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Návrh byl všemi přítomnými odsouhlasen. </w:t>
      </w:r>
    </w:p>
    <w:p w:rsidR="00E66E2D" w:rsidRDefault="00E66E2D" w:rsidP="00E66E2D">
      <w:pPr>
        <w:rPr>
          <w:rFonts w:ascii="Times New Roman" w:hAnsi="Times New Roman" w:cs="Times New Roman"/>
          <w:sz w:val="24"/>
          <w:szCs w:val="24"/>
        </w:rPr>
      </w:pPr>
    </w:p>
    <w:p w:rsidR="00E66E2D" w:rsidRDefault="00E66E2D" w:rsidP="00E66E2D">
      <w:pPr>
        <w:rPr>
          <w:rFonts w:ascii="Times New Roman" w:hAnsi="Times New Roman" w:cs="Times New Roman"/>
          <w:b/>
          <w:sz w:val="24"/>
          <w:szCs w:val="24"/>
        </w:rPr>
      </w:pPr>
      <w:r>
        <w:rPr>
          <w:rFonts w:ascii="Times New Roman" w:hAnsi="Times New Roman" w:cs="Times New Roman"/>
          <w:b/>
          <w:sz w:val="24"/>
          <w:szCs w:val="24"/>
        </w:rPr>
        <w:t>VII. Stanovení oblastí zájmu pracovních skupin</w:t>
      </w:r>
    </w:p>
    <w:p w:rsidR="00E66E2D" w:rsidRDefault="00E66E2D" w:rsidP="00E66E2D">
      <w:pPr>
        <w:ind w:firstLine="708"/>
        <w:rPr>
          <w:rFonts w:ascii="Times New Roman" w:hAnsi="Times New Roman" w:cs="Times New Roman"/>
          <w:sz w:val="24"/>
          <w:szCs w:val="24"/>
        </w:rPr>
      </w:pPr>
      <w:r>
        <w:rPr>
          <w:rFonts w:ascii="Times New Roman" w:hAnsi="Times New Roman" w:cs="Times New Roman"/>
          <w:b/>
          <w:i/>
          <w:sz w:val="24"/>
          <w:szCs w:val="24"/>
        </w:rPr>
        <w:t>VII. a)</w:t>
      </w:r>
      <w:r>
        <w:rPr>
          <w:rFonts w:ascii="Times New Roman" w:hAnsi="Times New Roman" w:cs="Times New Roman"/>
          <w:sz w:val="24"/>
          <w:szCs w:val="24"/>
        </w:rPr>
        <w:t xml:space="preserve"> David Beňák navrhl </w:t>
      </w:r>
      <w:r>
        <w:rPr>
          <w:rFonts w:ascii="Times New Roman" w:hAnsi="Times New Roman" w:cs="Times New Roman"/>
          <w:b/>
          <w:sz w:val="24"/>
          <w:szCs w:val="24"/>
        </w:rPr>
        <w:t>vzdělávání</w:t>
      </w:r>
      <w:r>
        <w:rPr>
          <w:rFonts w:ascii="Times New Roman" w:hAnsi="Times New Roman" w:cs="Times New Roman"/>
          <w:sz w:val="24"/>
          <w:szCs w:val="24"/>
        </w:rPr>
        <w:t xml:space="preserve"> jako oblast zájmu první pracovní skupiny. Jednalo by se o vzdělávání dětí migrantů - především žáků ZŠ, ale i studentů SŠ i VŠ. Dále by sem patřily i kurzy ČJ a socio-kulturní orientace. Přítomní byli vyzváni k vyjádření nesouhlasu nebo námitek k návrhu oblasti zájmu první pracovní skupiny: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ab/>
        <w:t>proti: nikdo.</w:t>
      </w:r>
    </w:p>
    <w:p w:rsidR="00E66E2D" w:rsidRDefault="00E66E2D" w:rsidP="00E66E2D">
      <w:pPr>
        <w:rPr>
          <w:rFonts w:ascii="Times New Roman" w:hAnsi="Times New Roman" w:cs="Times New Roman"/>
          <w:sz w:val="24"/>
          <w:szCs w:val="24"/>
        </w:rPr>
      </w:pPr>
      <w:r>
        <w:rPr>
          <w:rFonts w:ascii="Times New Roman" w:hAnsi="Times New Roman" w:cs="Times New Roman"/>
          <w:b/>
          <w:sz w:val="24"/>
          <w:szCs w:val="24"/>
        </w:rPr>
        <w:t xml:space="preserve">Návrh vytvoření první pracovní skupiny „Vzdělávání“ byl všemi přítomnými odsouhlasen. </w:t>
      </w:r>
    </w:p>
    <w:p w:rsidR="00E66E2D" w:rsidRDefault="00E66E2D" w:rsidP="00E66E2D">
      <w:pPr>
        <w:ind w:firstLine="708"/>
        <w:rPr>
          <w:rFonts w:ascii="Times New Roman" w:hAnsi="Times New Roman" w:cs="Times New Roman"/>
          <w:sz w:val="24"/>
          <w:szCs w:val="24"/>
        </w:rPr>
      </w:pPr>
      <w:r>
        <w:rPr>
          <w:rFonts w:ascii="Times New Roman" w:hAnsi="Times New Roman" w:cs="Times New Roman"/>
          <w:b/>
          <w:i/>
          <w:sz w:val="24"/>
          <w:szCs w:val="24"/>
        </w:rPr>
        <w:t>VII. b)</w:t>
      </w:r>
      <w:r>
        <w:rPr>
          <w:rFonts w:ascii="Times New Roman" w:hAnsi="Times New Roman" w:cs="Times New Roman"/>
          <w:sz w:val="24"/>
          <w:szCs w:val="24"/>
        </w:rPr>
        <w:t xml:space="preserve"> Pavla Jenková navrhla vytvořit druhou pracovní skupinu, která by se soustředila na podporu aktivizace migrantů/tek a jejich participaci. Skupina by mohla mít název </w:t>
      </w:r>
      <w:r>
        <w:rPr>
          <w:rFonts w:ascii="Times New Roman" w:hAnsi="Times New Roman" w:cs="Times New Roman"/>
          <w:b/>
          <w:sz w:val="24"/>
          <w:szCs w:val="24"/>
        </w:rPr>
        <w:t>„aktivizace, participace a soužití“</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Tato skupina se bude zabývat i vztahem majoritní společnosti k migrantům/kám a jejich přátelského soužití.</w:t>
      </w:r>
      <w:r>
        <w:rPr>
          <w:rFonts w:ascii="Times New Roman" w:hAnsi="Times New Roman" w:cs="Times New Roman"/>
          <w:b/>
          <w:sz w:val="24"/>
          <w:szCs w:val="24"/>
        </w:rPr>
        <w:t xml:space="preserve"> </w:t>
      </w:r>
      <w:r>
        <w:rPr>
          <w:rFonts w:ascii="Times New Roman" w:hAnsi="Times New Roman" w:cs="Times New Roman"/>
          <w:sz w:val="24"/>
          <w:szCs w:val="24"/>
        </w:rPr>
        <w:t xml:space="preserve">Přítomní byli vyzváni k vyjádření nesouhlasu nebo námitek k návrhu druhé pracovní skupiny: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ab/>
        <w:t>proti vytvoření skupiny: nikdo.</w:t>
      </w:r>
    </w:p>
    <w:p w:rsidR="00E66E2D" w:rsidRDefault="00E66E2D" w:rsidP="00E66E2D">
      <w:pPr>
        <w:rPr>
          <w:rFonts w:ascii="Times New Roman" w:hAnsi="Times New Roman" w:cs="Times New Roman"/>
          <w:b/>
          <w:sz w:val="24"/>
          <w:szCs w:val="24"/>
        </w:rPr>
      </w:pPr>
      <w:r>
        <w:rPr>
          <w:rFonts w:ascii="Times New Roman" w:hAnsi="Times New Roman" w:cs="Times New Roman"/>
          <w:b/>
          <w:sz w:val="24"/>
          <w:szCs w:val="24"/>
        </w:rPr>
        <w:t xml:space="preserve">Návrh vytvoření druhé pracovní skupiny „Aktivizace, participace a soužití“ byl všemi přítomnými odsouhlasen. </w:t>
      </w:r>
    </w:p>
    <w:p w:rsidR="00E66E2D" w:rsidRDefault="00E66E2D" w:rsidP="00E66E2D">
      <w:pPr>
        <w:rPr>
          <w:rFonts w:ascii="Times New Roman" w:hAnsi="Times New Roman" w:cs="Times New Roman"/>
          <w:sz w:val="24"/>
          <w:szCs w:val="24"/>
        </w:rPr>
      </w:pPr>
    </w:p>
    <w:p w:rsidR="00E66E2D" w:rsidRDefault="00E66E2D" w:rsidP="00E66E2D">
      <w:pPr>
        <w:ind w:firstLine="708"/>
        <w:rPr>
          <w:rFonts w:ascii="Times New Roman" w:hAnsi="Times New Roman" w:cs="Times New Roman"/>
          <w:sz w:val="24"/>
          <w:szCs w:val="24"/>
        </w:rPr>
      </w:pPr>
      <w:r>
        <w:rPr>
          <w:rFonts w:ascii="Times New Roman" w:hAnsi="Times New Roman" w:cs="Times New Roman"/>
          <w:b/>
          <w:i/>
          <w:sz w:val="24"/>
          <w:szCs w:val="24"/>
        </w:rPr>
        <w:t>VII. c)</w:t>
      </w:r>
      <w:r>
        <w:rPr>
          <w:rFonts w:ascii="Times New Roman" w:hAnsi="Times New Roman" w:cs="Times New Roman"/>
          <w:sz w:val="24"/>
          <w:szCs w:val="24"/>
        </w:rPr>
        <w:t xml:space="preserve"> Marie Heřmanová navrhla téma pro další pracovní skupinu – sociální a veřejné služby – do které by spadala i otázka bydlení, zdravotní péče atd. Podle pana Davida Beňáka je třeba téma více specifikovat, spojit s tím to, co migrant/ka potřebuje a jaký k tomu má přístup. Skupina by se mohla nazývat „</w:t>
      </w:r>
      <w:r>
        <w:rPr>
          <w:rFonts w:ascii="Times New Roman" w:hAnsi="Times New Roman" w:cs="Times New Roman"/>
          <w:b/>
          <w:sz w:val="24"/>
          <w:szCs w:val="24"/>
        </w:rPr>
        <w:t>Přístup migrantů k veřejným a sociálním službám</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Přítomní byli vyzváni k vyjádření námitek či nesouhlasu k návrhu 3. pracovní skupiny: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ab/>
        <w:t>proti vytvoření skupiny: nikdo.</w:t>
      </w:r>
    </w:p>
    <w:p w:rsidR="00E66E2D" w:rsidRDefault="00E66E2D" w:rsidP="00E66E2D">
      <w:pPr>
        <w:rPr>
          <w:rFonts w:ascii="Times New Roman" w:hAnsi="Times New Roman" w:cs="Times New Roman"/>
          <w:sz w:val="24"/>
          <w:szCs w:val="24"/>
        </w:rPr>
      </w:pPr>
      <w:r>
        <w:rPr>
          <w:rFonts w:ascii="Times New Roman" w:hAnsi="Times New Roman" w:cs="Times New Roman"/>
          <w:b/>
          <w:sz w:val="24"/>
          <w:szCs w:val="24"/>
        </w:rPr>
        <w:t xml:space="preserve">Návrh vytvoření třetí pracovní skupiny „Přístup migrantů k veřejným a sociálním službám“ byl všemi přítomnými odsouhlasen. </w:t>
      </w:r>
    </w:p>
    <w:p w:rsidR="00E66E2D" w:rsidRDefault="00E66E2D" w:rsidP="00E66E2D">
      <w:pPr>
        <w:rPr>
          <w:rFonts w:ascii="Times New Roman" w:hAnsi="Times New Roman" w:cs="Times New Roman"/>
          <w:sz w:val="24"/>
          <w:szCs w:val="24"/>
        </w:rPr>
      </w:pPr>
    </w:p>
    <w:p w:rsidR="00092C7A" w:rsidRDefault="00092C7A" w:rsidP="00E66E2D">
      <w:pPr>
        <w:ind w:firstLine="708"/>
        <w:rPr>
          <w:rFonts w:ascii="Times New Roman" w:hAnsi="Times New Roman" w:cs="Times New Roman"/>
          <w:b/>
          <w:i/>
          <w:sz w:val="24"/>
          <w:szCs w:val="24"/>
        </w:rPr>
      </w:pPr>
    </w:p>
    <w:p w:rsidR="00E66E2D" w:rsidRDefault="00E66E2D" w:rsidP="00E66E2D">
      <w:pPr>
        <w:ind w:firstLine="708"/>
        <w:rPr>
          <w:rFonts w:ascii="Times New Roman" w:hAnsi="Times New Roman" w:cs="Times New Roman"/>
          <w:b/>
          <w:sz w:val="24"/>
          <w:szCs w:val="24"/>
        </w:rPr>
      </w:pPr>
      <w:r>
        <w:rPr>
          <w:rFonts w:ascii="Times New Roman" w:hAnsi="Times New Roman" w:cs="Times New Roman"/>
          <w:b/>
          <w:i/>
          <w:sz w:val="24"/>
          <w:szCs w:val="24"/>
        </w:rPr>
        <w:t>VII. d)</w:t>
      </w:r>
      <w:r>
        <w:rPr>
          <w:rFonts w:ascii="Times New Roman" w:hAnsi="Times New Roman" w:cs="Times New Roman"/>
          <w:sz w:val="24"/>
          <w:szCs w:val="24"/>
        </w:rPr>
        <w:t xml:space="preserve"> Poslední pracovní skupina by se měla věnovat další důležité oblasti – </w:t>
      </w:r>
      <w:r>
        <w:rPr>
          <w:rFonts w:ascii="Times New Roman" w:hAnsi="Times New Roman" w:cs="Times New Roman"/>
          <w:b/>
          <w:sz w:val="24"/>
          <w:szCs w:val="24"/>
        </w:rPr>
        <w:t xml:space="preserve">uplatnění na trhu práce a zaměstnanosti migrantů/tek.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Přítomní byli vyzváni k vyjádření námitek či nesouhlasu k návrhu čtvrté pracovní skupiny: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ab/>
        <w:t>proti vytvoření skupiny: nikdo.</w:t>
      </w:r>
    </w:p>
    <w:p w:rsidR="00E66E2D" w:rsidRDefault="00E66E2D" w:rsidP="00E66E2D">
      <w:pPr>
        <w:rPr>
          <w:rFonts w:ascii="Times New Roman" w:hAnsi="Times New Roman" w:cs="Times New Roman"/>
          <w:sz w:val="24"/>
          <w:szCs w:val="24"/>
        </w:rPr>
      </w:pPr>
      <w:r>
        <w:rPr>
          <w:rFonts w:ascii="Times New Roman" w:hAnsi="Times New Roman" w:cs="Times New Roman"/>
          <w:b/>
          <w:sz w:val="24"/>
          <w:szCs w:val="24"/>
        </w:rPr>
        <w:t>Návrh vytvoření čtvrté pracovní skupiny „Uplatnění na</w:t>
      </w:r>
      <w:r>
        <w:rPr>
          <w:rFonts w:ascii="Times New Roman" w:hAnsi="Times New Roman" w:cs="Times New Roman"/>
          <w:sz w:val="24"/>
          <w:szCs w:val="24"/>
        </w:rPr>
        <w:t xml:space="preserve"> </w:t>
      </w:r>
      <w:r>
        <w:rPr>
          <w:rFonts w:ascii="Times New Roman" w:hAnsi="Times New Roman" w:cs="Times New Roman"/>
          <w:b/>
          <w:sz w:val="24"/>
          <w:szCs w:val="24"/>
        </w:rPr>
        <w:t xml:space="preserve">trhu práce a zaměstnanost migrantů/tek“ byl všemi přítomnými odsouhlasen. </w:t>
      </w:r>
    </w:p>
    <w:p w:rsidR="00E66E2D" w:rsidRDefault="00E66E2D" w:rsidP="00E66E2D">
      <w:pPr>
        <w:rPr>
          <w:rFonts w:ascii="Times New Roman" w:hAnsi="Times New Roman" w:cs="Times New Roman"/>
          <w:sz w:val="24"/>
          <w:szCs w:val="24"/>
        </w:rPr>
      </w:pP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 xml:space="preserve">Proběhla diskuze, zda by </w:t>
      </w:r>
      <w:r>
        <w:rPr>
          <w:rFonts w:ascii="Times New Roman" w:hAnsi="Times New Roman" w:cs="Times New Roman"/>
          <w:b/>
          <w:sz w:val="24"/>
          <w:szCs w:val="24"/>
        </w:rPr>
        <w:t xml:space="preserve">oblast bydlení a pobytových záležitostí </w:t>
      </w:r>
      <w:r>
        <w:rPr>
          <w:rFonts w:ascii="Times New Roman" w:hAnsi="Times New Roman" w:cs="Times New Roman"/>
          <w:sz w:val="24"/>
          <w:szCs w:val="24"/>
        </w:rPr>
        <w:t>měla patřit do Vzdělávání nebo do Přístupu</w:t>
      </w:r>
      <w:r>
        <w:rPr>
          <w:rFonts w:ascii="Times New Roman" w:hAnsi="Times New Roman" w:cs="Times New Roman"/>
          <w:b/>
          <w:sz w:val="24"/>
          <w:szCs w:val="24"/>
        </w:rPr>
        <w:t xml:space="preserve"> </w:t>
      </w:r>
      <w:r>
        <w:rPr>
          <w:rFonts w:ascii="Times New Roman" w:hAnsi="Times New Roman" w:cs="Times New Roman"/>
          <w:sz w:val="24"/>
          <w:szCs w:val="24"/>
        </w:rPr>
        <w:t xml:space="preserve">k veřejným a sociálním službám, padl zde i návrh vytvořit samostatnou skupinu, jež by se zabývala otázkou bydlení migrantů. </w:t>
      </w:r>
    </w:p>
    <w:p w:rsidR="00E66E2D" w:rsidRDefault="00E66E2D" w:rsidP="00E66E2D">
      <w:pPr>
        <w:rPr>
          <w:rFonts w:ascii="Times New Roman" w:hAnsi="Times New Roman" w:cs="Times New Roman"/>
          <w:sz w:val="24"/>
          <w:szCs w:val="24"/>
        </w:rPr>
      </w:pPr>
      <w:r>
        <w:rPr>
          <w:rFonts w:ascii="Times New Roman" w:hAnsi="Times New Roman" w:cs="Times New Roman"/>
          <w:sz w:val="24"/>
          <w:szCs w:val="24"/>
        </w:rPr>
        <w:t>Podle Jany Hajné je téma bydlení velmi široké, bude tedy zahrnuto do agendy více pracovních skupin.</w:t>
      </w:r>
    </w:p>
    <w:p w:rsidR="00E66E2D" w:rsidRDefault="00E66E2D" w:rsidP="00E66E2D">
      <w:pPr>
        <w:rPr>
          <w:rFonts w:ascii="Times New Roman" w:hAnsi="Times New Roman" w:cs="Times New Roman"/>
          <w:sz w:val="24"/>
          <w:szCs w:val="24"/>
        </w:rPr>
      </w:pPr>
      <w:r>
        <w:rPr>
          <w:rFonts w:ascii="Times New Roman" w:hAnsi="Times New Roman" w:cs="Times New Roman"/>
          <w:b/>
          <w:sz w:val="24"/>
          <w:szCs w:val="24"/>
        </w:rPr>
        <w:t>Vztah establishmentu a MHMP k integraci migrantů</w:t>
      </w:r>
      <w:r>
        <w:rPr>
          <w:rFonts w:ascii="Times New Roman" w:hAnsi="Times New Roman" w:cs="Times New Roman"/>
          <w:sz w:val="24"/>
          <w:szCs w:val="24"/>
        </w:rPr>
        <w:t xml:space="preserve"> se taktéž prolíná do všech pracovních skupin. </w:t>
      </w:r>
    </w:p>
    <w:p w:rsidR="00E66E2D" w:rsidRDefault="00E66E2D" w:rsidP="00E66E2D">
      <w:pPr>
        <w:rPr>
          <w:rFonts w:ascii="Times New Roman" w:hAnsi="Times New Roman" w:cs="Times New Roman"/>
          <w:sz w:val="24"/>
          <w:szCs w:val="24"/>
        </w:rPr>
      </w:pPr>
    </w:p>
    <w:p w:rsidR="00E66E2D" w:rsidRDefault="00E66E2D" w:rsidP="00E66E2D">
      <w:pPr>
        <w:rPr>
          <w:rFonts w:ascii="Times New Roman" w:hAnsi="Times New Roman" w:cs="Times New Roman"/>
          <w:sz w:val="24"/>
          <w:szCs w:val="24"/>
        </w:rPr>
      </w:pPr>
      <w:r>
        <w:rPr>
          <w:rFonts w:ascii="Times New Roman" w:hAnsi="Times New Roman" w:cs="Times New Roman"/>
          <w:b/>
          <w:sz w:val="24"/>
          <w:szCs w:val="24"/>
        </w:rPr>
        <w:t>VIII.</w:t>
      </w:r>
      <w:r>
        <w:rPr>
          <w:rFonts w:ascii="Times New Roman" w:hAnsi="Times New Roman" w:cs="Times New Roman"/>
          <w:sz w:val="24"/>
          <w:szCs w:val="24"/>
        </w:rPr>
        <w:t xml:space="preserve"> Pavla Jenková </w:t>
      </w:r>
      <w:r>
        <w:rPr>
          <w:rFonts w:ascii="Times New Roman" w:hAnsi="Times New Roman" w:cs="Times New Roman"/>
          <w:b/>
          <w:sz w:val="24"/>
          <w:szCs w:val="24"/>
        </w:rPr>
        <w:t>zrekapitulovala, jaké pracovní skupiny byly na základě diskuze a vzájemné dohody vytvořeny</w:t>
      </w:r>
      <w:r>
        <w:rPr>
          <w:rFonts w:ascii="Times New Roman" w:hAnsi="Times New Roman" w:cs="Times New Roman"/>
          <w:sz w:val="24"/>
          <w:szCs w:val="24"/>
        </w:rPr>
        <w:t xml:space="preserve">. Je možné, že průběhu práce pracovních skupin se ukážou býti důležitá i jiná témata. Témata pracovních skupin jsou proto flexibilní. Každá pracovní skupina bude klást důraz na společnou terminologii, genderové specifika, zapojení migrantů/tek a establishmentu do vytváření KPIC a navázání lepší spolupráce na lokální úrovni mezi všemi aktéry na poli integrace migrantů/tek. </w:t>
      </w:r>
    </w:p>
    <w:p w:rsidR="00E66E2D" w:rsidRDefault="00E66E2D" w:rsidP="00E66E2D">
      <w:pPr>
        <w:rPr>
          <w:rFonts w:ascii="Times New Roman" w:hAnsi="Times New Roman" w:cs="Times New Roman"/>
          <w:b/>
          <w:sz w:val="24"/>
          <w:szCs w:val="24"/>
        </w:rPr>
      </w:pPr>
      <w:r>
        <w:rPr>
          <w:rFonts w:ascii="Times New Roman" w:hAnsi="Times New Roman" w:cs="Times New Roman"/>
          <w:b/>
          <w:sz w:val="24"/>
          <w:szCs w:val="24"/>
        </w:rPr>
        <w:t xml:space="preserve">Poté poděkovala přítomným za účast a ukončila setkání Poradní platformy. </w:t>
      </w:r>
    </w:p>
    <w:p w:rsidR="00E66E2D" w:rsidRDefault="00E66E2D" w:rsidP="00E66E2D">
      <w:pPr>
        <w:rPr>
          <w:rFonts w:ascii="Times New Roman" w:hAnsi="Times New Roman" w:cs="Times New Roman"/>
          <w:sz w:val="24"/>
          <w:szCs w:val="24"/>
        </w:rPr>
      </w:pPr>
    </w:p>
    <w:p w:rsidR="00E66E2D" w:rsidRDefault="00E66E2D" w:rsidP="00E66E2D">
      <w:pPr>
        <w:rPr>
          <w:rFonts w:ascii="Times New Roman" w:hAnsi="Times New Roman" w:cs="Times New Roman"/>
          <w:sz w:val="24"/>
          <w:szCs w:val="24"/>
        </w:rPr>
      </w:pPr>
    </w:p>
    <w:p w:rsidR="00E66E2D" w:rsidRDefault="00E66E2D" w:rsidP="00E66E2D">
      <w:pPr>
        <w:jc w:val="both"/>
        <w:rPr>
          <w:rFonts w:ascii="Times New Roman" w:hAnsi="Times New Roman" w:cstheme="minorBidi"/>
          <w:sz w:val="24"/>
          <w:szCs w:val="24"/>
        </w:rPr>
      </w:pPr>
    </w:p>
    <w:p w:rsidR="00E66E2D" w:rsidRDefault="00E66E2D" w:rsidP="00E66E2D">
      <w:pPr>
        <w:jc w:val="both"/>
        <w:rPr>
          <w:rFonts w:ascii="Times New Roman" w:hAnsi="Times New Roman"/>
          <w:sz w:val="24"/>
          <w:szCs w:val="24"/>
        </w:rPr>
      </w:pPr>
    </w:p>
    <w:p w:rsidR="00E66E2D" w:rsidRDefault="00E66E2D" w:rsidP="00E66E2D">
      <w:pPr>
        <w:jc w:val="both"/>
        <w:rPr>
          <w:rFonts w:ascii="Times New Roman" w:hAnsi="Times New Roman"/>
          <w:sz w:val="24"/>
          <w:szCs w:val="24"/>
        </w:rPr>
      </w:pPr>
      <w:r>
        <w:rPr>
          <w:rFonts w:ascii="Times New Roman" w:hAnsi="Times New Roman"/>
          <w:sz w:val="24"/>
          <w:szCs w:val="24"/>
        </w:rPr>
        <w:t>Praha, 13. 11. 2012</w:t>
      </w:r>
    </w:p>
    <w:p w:rsidR="00E66E2D" w:rsidRDefault="00E66E2D" w:rsidP="00E66E2D">
      <w:pPr>
        <w:jc w:val="both"/>
        <w:rPr>
          <w:rFonts w:ascii="Times New Roman" w:hAnsi="Times New Roman"/>
          <w:sz w:val="24"/>
          <w:szCs w:val="24"/>
        </w:rPr>
      </w:pPr>
      <w:r>
        <w:rPr>
          <w:rFonts w:ascii="Times New Roman" w:hAnsi="Times New Roman"/>
          <w:sz w:val="24"/>
          <w:szCs w:val="24"/>
        </w:rPr>
        <w:t>Zapisovala: Lenka Kabancová</w:t>
      </w:r>
    </w:p>
    <w:p w:rsidR="00E66E2D" w:rsidRDefault="00E66E2D" w:rsidP="00E66E2D">
      <w:pPr>
        <w:rPr>
          <w:rFonts w:ascii="Times New Roman" w:hAnsi="Times New Roman" w:cs="Times New Roman"/>
          <w:sz w:val="24"/>
          <w:szCs w:val="24"/>
        </w:rPr>
      </w:pPr>
    </w:p>
    <w:p w:rsidR="00C61222" w:rsidRPr="001C47DA" w:rsidRDefault="00C61222" w:rsidP="001C47DA">
      <w:pPr>
        <w:tabs>
          <w:tab w:val="left" w:pos="8280"/>
        </w:tabs>
      </w:pPr>
      <w:bookmarkStart w:id="0" w:name="_GoBack"/>
      <w:bookmarkEnd w:id="0"/>
    </w:p>
    <w:sectPr w:rsidR="00C61222" w:rsidRPr="001C47DA" w:rsidSect="000C10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2A0" w:rsidRDefault="005272A0" w:rsidP="00D15318">
      <w:pPr>
        <w:spacing w:after="0" w:line="240" w:lineRule="auto"/>
      </w:pPr>
      <w:r>
        <w:separator/>
      </w:r>
    </w:p>
  </w:endnote>
  <w:endnote w:type="continuationSeparator" w:id="0">
    <w:p w:rsidR="005272A0" w:rsidRDefault="005272A0" w:rsidP="00D15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222" w:rsidRDefault="00B11322">
    <w:pPr>
      <w:pStyle w:val="Zpat"/>
    </w:pPr>
    <w:r>
      <w:rPr>
        <w:noProof/>
        <w:lang w:eastAsia="cs-CZ"/>
      </w:rPr>
      <w:drawing>
        <wp:anchor distT="0" distB="0" distL="114300" distR="114300" simplePos="0" relativeHeight="251661312" behindDoc="1" locked="0" layoutInCell="1" allowOverlap="1">
          <wp:simplePos x="0" y="0"/>
          <wp:positionH relativeFrom="column">
            <wp:posOffset>3738880</wp:posOffset>
          </wp:positionH>
          <wp:positionV relativeFrom="paragraph">
            <wp:posOffset>114300</wp:posOffset>
          </wp:positionV>
          <wp:extent cx="371475" cy="373380"/>
          <wp:effectExtent l="0" t="0" r="9525" b="7620"/>
          <wp:wrapTight wrapText="bothSides">
            <wp:wrapPolygon edited="0">
              <wp:start x="0" y="0"/>
              <wp:lineTo x="0" y="20939"/>
              <wp:lineTo x="21046" y="20939"/>
              <wp:lineTo x="21046" y="0"/>
              <wp:lineTo x="0" y="0"/>
            </wp:wrapPolygon>
          </wp:wrapTight>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33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4144" behindDoc="1" locked="0" layoutInCell="1" allowOverlap="1">
          <wp:simplePos x="0" y="0"/>
          <wp:positionH relativeFrom="column">
            <wp:posOffset>2360930</wp:posOffset>
          </wp:positionH>
          <wp:positionV relativeFrom="paragraph">
            <wp:posOffset>125730</wp:posOffset>
          </wp:positionV>
          <wp:extent cx="1181100" cy="328295"/>
          <wp:effectExtent l="0" t="0" r="0" b="0"/>
          <wp:wrapTight wrapText="bothSides">
            <wp:wrapPolygon edited="0">
              <wp:start x="0" y="0"/>
              <wp:lineTo x="0" y="20054"/>
              <wp:lineTo x="21252" y="20054"/>
              <wp:lineTo x="21252" y="0"/>
              <wp:lineTo x="0" y="0"/>
            </wp:wrapPolygon>
          </wp:wrapTight>
          <wp:docPr id="7" name="obrázek 5"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Logo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3282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5168" behindDoc="1" locked="0" layoutInCell="1" allowOverlap="1">
          <wp:simplePos x="0" y="0"/>
          <wp:positionH relativeFrom="column">
            <wp:posOffset>-282575</wp:posOffset>
          </wp:positionH>
          <wp:positionV relativeFrom="paragraph">
            <wp:posOffset>111760</wp:posOffset>
          </wp:positionV>
          <wp:extent cx="544195" cy="331470"/>
          <wp:effectExtent l="0" t="0" r="8255" b="0"/>
          <wp:wrapTight wrapText="bothSides">
            <wp:wrapPolygon edited="0">
              <wp:start x="0" y="0"/>
              <wp:lineTo x="0" y="19862"/>
              <wp:lineTo x="21172" y="19862"/>
              <wp:lineTo x="21172" y="0"/>
              <wp:lineTo x="0" y="0"/>
            </wp:wrapPolygon>
          </wp:wrapTight>
          <wp:docPr id="8" name="obrázek 4"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New Image"/>
                  <pic:cNvPicPr>
                    <a:picLocks noChangeAspect="1" noChangeArrowheads="1"/>
                  </pic:cNvPicPr>
                </pic:nvPicPr>
                <pic:blipFill>
                  <a:blip r:embed="rId3">
                    <a:lum bright="-28000" contrast="22000"/>
                    <a:extLst>
                      <a:ext uri="{28A0092B-C50C-407E-A947-70E740481C1C}">
                        <a14:useLocalDpi xmlns:a14="http://schemas.microsoft.com/office/drawing/2010/main" val="0"/>
                      </a:ext>
                    </a:extLst>
                  </a:blip>
                  <a:srcRect/>
                  <a:stretch>
                    <a:fillRect/>
                  </a:stretch>
                </pic:blipFill>
                <pic:spPr bwMode="auto">
                  <a:xfrm>
                    <a:off x="0" y="0"/>
                    <a:ext cx="544195" cy="331470"/>
                  </a:xfrm>
                  <a:prstGeom prst="rect">
                    <a:avLst/>
                  </a:prstGeom>
                  <a:noFill/>
                </pic:spPr>
              </pic:pic>
            </a:graphicData>
          </a:graphic>
          <wp14:sizeRelH relativeFrom="page">
            <wp14:pctWidth>0</wp14:pctWidth>
          </wp14:sizeRelH>
          <wp14:sizeRelV relativeFrom="page">
            <wp14:pctHeight>0</wp14:pctHeight>
          </wp14:sizeRelV>
        </wp:anchor>
      </w:drawing>
    </w:r>
  </w:p>
  <w:p w:rsidR="00C61222" w:rsidRDefault="00C61222">
    <w:pPr>
      <w:pStyle w:val="Zpat"/>
      <w:rPr>
        <w:b/>
        <w:bCs/>
        <w:sz w:val="12"/>
        <w:szCs w:val="12"/>
      </w:rPr>
    </w:pPr>
    <w:r>
      <w:rPr>
        <w:b/>
        <w:bCs/>
        <w:sz w:val="14"/>
        <w:szCs w:val="14"/>
      </w:rPr>
      <w:t xml:space="preserve">                </w:t>
    </w:r>
    <w:r w:rsidRPr="00146C21">
      <w:rPr>
        <w:b/>
        <w:bCs/>
        <w:sz w:val="12"/>
        <w:szCs w:val="12"/>
      </w:rPr>
      <w:t xml:space="preserve"> TENTO PROJEKT JE REALIZOVÁN ZA PODPORY EVROPSKÉHO </w:t>
    </w:r>
    <w:r>
      <w:rPr>
        <w:b/>
        <w:bCs/>
        <w:sz w:val="12"/>
        <w:szCs w:val="12"/>
      </w:rPr>
      <w:t xml:space="preserve">                                                                                                             </w:t>
    </w:r>
  </w:p>
  <w:p w:rsidR="00C61222" w:rsidRDefault="00C61222">
    <w:pPr>
      <w:pStyle w:val="Zpat"/>
      <w:rPr>
        <w:b/>
        <w:bCs/>
        <w:sz w:val="12"/>
        <w:szCs w:val="12"/>
      </w:rPr>
    </w:pPr>
    <w:r>
      <w:rPr>
        <w:b/>
        <w:bCs/>
        <w:sz w:val="12"/>
        <w:szCs w:val="12"/>
      </w:rPr>
      <w:t xml:space="preserve">                  </w:t>
    </w:r>
    <w:r w:rsidRPr="00146C21">
      <w:rPr>
        <w:b/>
        <w:bCs/>
        <w:sz w:val="12"/>
        <w:szCs w:val="12"/>
      </w:rPr>
      <w:t>FONDU PRO INTEGRACI STÁTNÍCH PŘÍSLUŠNÍKŮ TŘETÍCH ZEMÍ</w:t>
    </w:r>
    <w:r>
      <w:rPr>
        <w:b/>
        <w:bCs/>
        <w:sz w:val="12"/>
        <w:szCs w:val="12"/>
      </w:rPr>
      <w:t xml:space="preserve">                                                                                                                                                                                                                                                </w:t>
    </w:r>
  </w:p>
  <w:p w:rsidR="00C61222" w:rsidRPr="00146C21" w:rsidRDefault="00C61222">
    <w:pPr>
      <w:pStyle w:val="Zpat"/>
      <w:rPr>
        <w:b/>
        <w:bCs/>
        <w:sz w:val="12"/>
        <w:szCs w:val="12"/>
      </w:rPr>
    </w:pPr>
    <w:r>
      <w:rPr>
        <w:b/>
        <w:bCs/>
        <w:sz w:val="12"/>
        <w:szCs w:val="12"/>
      </w:rPr>
      <w:t xml:space="preserve">                                                                                                                                                                                                                                                  Projekt je spolufinancován z rozpočtu hl. m. Prahy</w:t>
    </w:r>
  </w:p>
  <w:p w:rsidR="00C61222" w:rsidRPr="00146C21" w:rsidRDefault="00C61222" w:rsidP="00146C21">
    <w:pPr>
      <w:pStyle w:val="Zpat"/>
      <w:rPr>
        <w:b/>
        <w:bCs/>
        <w:sz w:val="12"/>
        <w:szCs w:val="12"/>
      </w:rPr>
    </w:pPr>
    <w:r w:rsidRPr="00146C21">
      <w:rPr>
        <w:b/>
        <w:bCs/>
        <w:sz w:val="12"/>
        <w:szCs w:val="12"/>
      </w:rPr>
      <w:t xml:space="preserve">                 .                                                                                       </w:t>
    </w:r>
  </w:p>
  <w:p w:rsidR="00C61222" w:rsidRPr="00146C21" w:rsidRDefault="00C61222">
    <w:pPr>
      <w:pStyle w:val="Zpat"/>
      <w:rPr>
        <w:b/>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2A0" w:rsidRDefault="005272A0" w:rsidP="00D15318">
      <w:pPr>
        <w:spacing w:after="0" w:line="240" w:lineRule="auto"/>
      </w:pPr>
      <w:r>
        <w:separator/>
      </w:r>
    </w:p>
  </w:footnote>
  <w:footnote w:type="continuationSeparator" w:id="0">
    <w:p w:rsidR="005272A0" w:rsidRDefault="005272A0" w:rsidP="00D15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222" w:rsidRDefault="00B11322">
    <w:pPr>
      <w:pStyle w:val="Zhlav"/>
    </w:pPr>
    <w:r>
      <w:rPr>
        <w:noProof/>
        <w:lang w:eastAsia="cs-CZ"/>
      </w:rPr>
      <w:drawing>
        <wp:anchor distT="0" distB="0" distL="114300" distR="114300" simplePos="0" relativeHeight="251660288" behindDoc="1" locked="0" layoutInCell="1" allowOverlap="1">
          <wp:simplePos x="0" y="0"/>
          <wp:positionH relativeFrom="column">
            <wp:posOffset>5443855</wp:posOffset>
          </wp:positionH>
          <wp:positionV relativeFrom="paragraph">
            <wp:posOffset>-219075</wp:posOffset>
          </wp:positionV>
          <wp:extent cx="401955" cy="542925"/>
          <wp:effectExtent l="19050" t="19050" r="17145" b="28575"/>
          <wp:wrapTight wrapText="bothSides">
            <wp:wrapPolygon edited="0">
              <wp:start x="-1024" y="-758"/>
              <wp:lineTo x="-1024" y="21979"/>
              <wp:lineTo x="21498" y="21979"/>
              <wp:lineTo x="21498" y="-758"/>
              <wp:lineTo x="-1024" y="-758"/>
            </wp:wrapPolygon>
          </wp:wrapTight>
          <wp:docPr id="1" name="Picture 8" descr="373347_287965401259918_130414176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73347_287965401259918_1304141762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 cy="542925"/>
                  </a:xfrm>
                  <a:prstGeom prst="rect">
                    <a:avLst/>
                  </a:prstGeom>
                  <a:noFill/>
                  <a:ln w="317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1" locked="0" layoutInCell="1" allowOverlap="1">
          <wp:simplePos x="0" y="0"/>
          <wp:positionH relativeFrom="column">
            <wp:posOffset>4462780</wp:posOffset>
          </wp:positionH>
          <wp:positionV relativeFrom="paragraph">
            <wp:posOffset>-163830</wp:posOffset>
          </wp:positionV>
          <wp:extent cx="830580" cy="485775"/>
          <wp:effectExtent l="0" t="0" r="7620" b="9525"/>
          <wp:wrapTight wrapText="bothSides">
            <wp:wrapPolygon edited="0">
              <wp:start x="0" y="0"/>
              <wp:lineTo x="0" y="21176"/>
              <wp:lineTo x="21303" y="21176"/>
              <wp:lineTo x="21303" y="0"/>
              <wp:lineTo x="0" y="0"/>
            </wp:wrapPolygon>
          </wp:wrapTight>
          <wp:docPr id="2"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580" cy="4857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0" behindDoc="1" locked="0" layoutInCell="1" allowOverlap="1">
          <wp:simplePos x="0" y="0"/>
          <wp:positionH relativeFrom="column">
            <wp:posOffset>3738880</wp:posOffset>
          </wp:positionH>
          <wp:positionV relativeFrom="paragraph">
            <wp:posOffset>-163830</wp:posOffset>
          </wp:positionV>
          <wp:extent cx="520065" cy="483870"/>
          <wp:effectExtent l="0" t="0" r="0" b="0"/>
          <wp:wrapTight wrapText="bothSides">
            <wp:wrapPolygon edited="0">
              <wp:start x="0" y="0"/>
              <wp:lineTo x="0" y="20409"/>
              <wp:lineTo x="20571" y="20409"/>
              <wp:lineTo x="20571" y="0"/>
              <wp:lineTo x="0" y="0"/>
            </wp:wrapPolygon>
          </wp:wrapTight>
          <wp:docPr id="3"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0065" cy="4838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7216" behindDoc="1" locked="0" layoutInCell="1" allowOverlap="1">
          <wp:simplePos x="0" y="0"/>
          <wp:positionH relativeFrom="column">
            <wp:posOffset>2624455</wp:posOffset>
          </wp:positionH>
          <wp:positionV relativeFrom="paragraph">
            <wp:posOffset>-159385</wp:posOffset>
          </wp:positionV>
          <wp:extent cx="904875" cy="461645"/>
          <wp:effectExtent l="0" t="0" r="9525" b="0"/>
          <wp:wrapTight wrapText="bothSides">
            <wp:wrapPolygon edited="0">
              <wp:start x="3183" y="0"/>
              <wp:lineTo x="0" y="891"/>
              <wp:lineTo x="0" y="18718"/>
              <wp:lineTo x="2274" y="20501"/>
              <wp:lineTo x="7276" y="20501"/>
              <wp:lineTo x="21373" y="18718"/>
              <wp:lineTo x="21373" y="1783"/>
              <wp:lineTo x="9095" y="0"/>
              <wp:lineTo x="3183" y="0"/>
            </wp:wrapPolygon>
          </wp:wrapTight>
          <wp:docPr id="4"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4616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6192" behindDoc="1" locked="0" layoutInCell="1" allowOverlap="1">
          <wp:simplePos x="0" y="0"/>
          <wp:positionH relativeFrom="column">
            <wp:posOffset>-509270</wp:posOffset>
          </wp:positionH>
          <wp:positionV relativeFrom="paragraph">
            <wp:posOffset>-365760</wp:posOffset>
          </wp:positionV>
          <wp:extent cx="1771650" cy="837565"/>
          <wp:effectExtent l="0" t="0" r="0" b="635"/>
          <wp:wrapTight wrapText="bothSides">
            <wp:wrapPolygon edited="0">
              <wp:start x="0" y="0"/>
              <wp:lineTo x="0" y="21125"/>
              <wp:lineTo x="21368" y="21125"/>
              <wp:lineTo x="21368" y="0"/>
              <wp:lineTo x="0" y="0"/>
            </wp:wrapPolygon>
          </wp:wrapTight>
          <wp:docPr id="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837565"/>
                  </a:xfrm>
                  <a:prstGeom prst="rect">
                    <a:avLst/>
                  </a:prstGeom>
                  <a:noFill/>
                </pic:spPr>
              </pic:pic>
            </a:graphicData>
          </a:graphic>
          <wp14:sizeRelH relativeFrom="page">
            <wp14:pctWidth>0</wp14:pctWidth>
          </wp14:sizeRelH>
          <wp14:sizeRelV relativeFrom="page">
            <wp14:pctHeight>0</wp14:pctHeight>
          </wp14:sizeRelV>
        </wp:anchor>
      </w:drawing>
    </w:r>
  </w:p>
  <w:p w:rsidR="00C61222" w:rsidRDefault="00C6122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92564"/>
    <w:multiLevelType w:val="hybridMultilevel"/>
    <w:tmpl w:val="AD6EFA20"/>
    <w:lvl w:ilvl="0" w:tplc="934E9550">
      <w:start w:val="4"/>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4CCF5FB6"/>
    <w:multiLevelType w:val="hybridMultilevel"/>
    <w:tmpl w:val="2628335C"/>
    <w:lvl w:ilvl="0" w:tplc="84123EB6">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2">
    <w:nsid w:val="633A6B49"/>
    <w:multiLevelType w:val="hybridMultilevel"/>
    <w:tmpl w:val="BFE40EE8"/>
    <w:lvl w:ilvl="0" w:tplc="4C0CE4A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DA"/>
    <w:rsid w:val="000343D3"/>
    <w:rsid w:val="00045046"/>
    <w:rsid w:val="00047852"/>
    <w:rsid w:val="0006340F"/>
    <w:rsid w:val="000871A6"/>
    <w:rsid w:val="00092C7A"/>
    <w:rsid w:val="000965E5"/>
    <w:rsid w:val="000B4AFA"/>
    <w:rsid w:val="000C106B"/>
    <w:rsid w:val="000E311F"/>
    <w:rsid w:val="00100CFA"/>
    <w:rsid w:val="00134A59"/>
    <w:rsid w:val="00146C21"/>
    <w:rsid w:val="00191615"/>
    <w:rsid w:val="001A0CC3"/>
    <w:rsid w:val="001C47DA"/>
    <w:rsid w:val="001D7E25"/>
    <w:rsid w:val="00206D4D"/>
    <w:rsid w:val="00212CBD"/>
    <w:rsid w:val="00261534"/>
    <w:rsid w:val="002727D6"/>
    <w:rsid w:val="00284D93"/>
    <w:rsid w:val="002A5C72"/>
    <w:rsid w:val="002A6DC2"/>
    <w:rsid w:val="002C31D8"/>
    <w:rsid w:val="002E065D"/>
    <w:rsid w:val="002E0CD6"/>
    <w:rsid w:val="002F5B01"/>
    <w:rsid w:val="002F60BA"/>
    <w:rsid w:val="003208F4"/>
    <w:rsid w:val="0038062C"/>
    <w:rsid w:val="003D3066"/>
    <w:rsid w:val="003F5BDA"/>
    <w:rsid w:val="004679A9"/>
    <w:rsid w:val="004C67B5"/>
    <w:rsid w:val="004D46CE"/>
    <w:rsid w:val="004F20B4"/>
    <w:rsid w:val="004F4CF3"/>
    <w:rsid w:val="004F5D73"/>
    <w:rsid w:val="005272A0"/>
    <w:rsid w:val="00537ECB"/>
    <w:rsid w:val="00555D54"/>
    <w:rsid w:val="005B35BF"/>
    <w:rsid w:val="005E2761"/>
    <w:rsid w:val="00605FC7"/>
    <w:rsid w:val="006140D8"/>
    <w:rsid w:val="006B12C3"/>
    <w:rsid w:val="006F78EF"/>
    <w:rsid w:val="00712C60"/>
    <w:rsid w:val="00715C1A"/>
    <w:rsid w:val="00725FB5"/>
    <w:rsid w:val="00731B8C"/>
    <w:rsid w:val="00733B06"/>
    <w:rsid w:val="00750279"/>
    <w:rsid w:val="007636D0"/>
    <w:rsid w:val="00766B53"/>
    <w:rsid w:val="00791CA8"/>
    <w:rsid w:val="007B033A"/>
    <w:rsid w:val="007D4FB8"/>
    <w:rsid w:val="007F3D6E"/>
    <w:rsid w:val="007F46D0"/>
    <w:rsid w:val="007F69EC"/>
    <w:rsid w:val="0083570E"/>
    <w:rsid w:val="008A0521"/>
    <w:rsid w:val="00905670"/>
    <w:rsid w:val="00950992"/>
    <w:rsid w:val="00991B92"/>
    <w:rsid w:val="00A046E9"/>
    <w:rsid w:val="00A5679D"/>
    <w:rsid w:val="00A93422"/>
    <w:rsid w:val="00A95D8E"/>
    <w:rsid w:val="00AF7407"/>
    <w:rsid w:val="00B0639E"/>
    <w:rsid w:val="00B11322"/>
    <w:rsid w:val="00B407CE"/>
    <w:rsid w:val="00B610E8"/>
    <w:rsid w:val="00BC5DE7"/>
    <w:rsid w:val="00BD22EC"/>
    <w:rsid w:val="00C01008"/>
    <w:rsid w:val="00C03913"/>
    <w:rsid w:val="00C06DF1"/>
    <w:rsid w:val="00C222D8"/>
    <w:rsid w:val="00C2371F"/>
    <w:rsid w:val="00C34DC1"/>
    <w:rsid w:val="00C537DC"/>
    <w:rsid w:val="00C61222"/>
    <w:rsid w:val="00C9313A"/>
    <w:rsid w:val="00C95215"/>
    <w:rsid w:val="00CE206B"/>
    <w:rsid w:val="00CF07DE"/>
    <w:rsid w:val="00CF31DB"/>
    <w:rsid w:val="00CF4C50"/>
    <w:rsid w:val="00D15318"/>
    <w:rsid w:val="00D275E7"/>
    <w:rsid w:val="00D83060"/>
    <w:rsid w:val="00D84590"/>
    <w:rsid w:val="00D91822"/>
    <w:rsid w:val="00DA34C7"/>
    <w:rsid w:val="00DA44D0"/>
    <w:rsid w:val="00DA5D3E"/>
    <w:rsid w:val="00DC1BA8"/>
    <w:rsid w:val="00E15A15"/>
    <w:rsid w:val="00E66E2D"/>
    <w:rsid w:val="00EA6117"/>
    <w:rsid w:val="00ED6C38"/>
    <w:rsid w:val="00EE6596"/>
    <w:rsid w:val="00F15315"/>
    <w:rsid w:val="00F4593F"/>
    <w:rsid w:val="00F91621"/>
    <w:rsid w:val="00F93B5B"/>
    <w:rsid w:val="00FA02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106B"/>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1C47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47DA"/>
    <w:rPr>
      <w:rFonts w:ascii="Tahoma" w:hAnsi="Tahoma" w:cs="Tahoma"/>
      <w:sz w:val="16"/>
      <w:szCs w:val="16"/>
    </w:rPr>
  </w:style>
  <w:style w:type="paragraph" w:styleId="Zhlav">
    <w:name w:val="header"/>
    <w:basedOn w:val="Normln"/>
    <w:link w:val="ZhlavChar"/>
    <w:uiPriority w:val="99"/>
    <w:rsid w:val="00D153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5318"/>
  </w:style>
  <w:style w:type="paragraph" w:styleId="Zpat">
    <w:name w:val="footer"/>
    <w:basedOn w:val="Normln"/>
    <w:link w:val="ZpatChar"/>
    <w:uiPriority w:val="99"/>
    <w:rsid w:val="00D15318"/>
    <w:pPr>
      <w:tabs>
        <w:tab w:val="center" w:pos="4536"/>
        <w:tab w:val="right" w:pos="9072"/>
      </w:tabs>
      <w:spacing w:after="0" w:line="240" w:lineRule="auto"/>
    </w:pPr>
  </w:style>
  <w:style w:type="character" w:customStyle="1" w:styleId="ZpatChar">
    <w:name w:val="Zápatí Char"/>
    <w:basedOn w:val="Standardnpsmoodstavce"/>
    <w:link w:val="Zpat"/>
    <w:uiPriority w:val="99"/>
    <w:rsid w:val="00D15318"/>
  </w:style>
  <w:style w:type="paragraph" w:styleId="Odstavecseseznamem">
    <w:name w:val="List Paragraph"/>
    <w:basedOn w:val="Normln"/>
    <w:uiPriority w:val="34"/>
    <w:qFormat/>
    <w:rsid w:val="00D15318"/>
    <w:pPr>
      <w:ind w:left="720"/>
    </w:pPr>
  </w:style>
  <w:style w:type="character" w:customStyle="1" w:styleId="st">
    <w:name w:val="st"/>
    <w:rsid w:val="00B11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106B"/>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1C47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47DA"/>
    <w:rPr>
      <w:rFonts w:ascii="Tahoma" w:hAnsi="Tahoma" w:cs="Tahoma"/>
      <w:sz w:val="16"/>
      <w:szCs w:val="16"/>
    </w:rPr>
  </w:style>
  <w:style w:type="paragraph" w:styleId="Zhlav">
    <w:name w:val="header"/>
    <w:basedOn w:val="Normln"/>
    <w:link w:val="ZhlavChar"/>
    <w:uiPriority w:val="99"/>
    <w:rsid w:val="00D153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5318"/>
  </w:style>
  <w:style w:type="paragraph" w:styleId="Zpat">
    <w:name w:val="footer"/>
    <w:basedOn w:val="Normln"/>
    <w:link w:val="ZpatChar"/>
    <w:uiPriority w:val="99"/>
    <w:rsid w:val="00D15318"/>
    <w:pPr>
      <w:tabs>
        <w:tab w:val="center" w:pos="4536"/>
        <w:tab w:val="right" w:pos="9072"/>
      </w:tabs>
      <w:spacing w:after="0" w:line="240" w:lineRule="auto"/>
    </w:pPr>
  </w:style>
  <w:style w:type="character" w:customStyle="1" w:styleId="ZpatChar">
    <w:name w:val="Zápatí Char"/>
    <w:basedOn w:val="Standardnpsmoodstavce"/>
    <w:link w:val="Zpat"/>
    <w:uiPriority w:val="99"/>
    <w:rsid w:val="00D15318"/>
  </w:style>
  <w:style w:type="paragraph" w:styleId="Odstavecseseznamem">
    <w:name w:val="List Paragraph"/>
    <w:basedOn w:val="Normln"/>
    <w:uiPriority w:val="34"/>
    <w:qFormat/>
    <w:rsid w:val="00D15318"/>
    <w:pPr>
      <w:ind w:left="720"/>
    </w:pPr>
  </w:style>
  <w:style w:type="character" w:customStyle="1" w:styleId="st">
    <w:name w:val="st"/>
    <w:rsid w:val="00B11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502886">
      <w:bodyDiv w:val="1"/>
      <w:marLeft w:val="0"/>
      <w:marRight w:val="0"/>
      <w:marTop w:val="0"/>
      <w:marBottom w:val="0"/>
      <w:divBdr>
        <w:top w:val="none" w:sz="0" w:space="0" w:color="auto"/>
        <w:left w:val="none" w:sz="0" w:space="0" w:color="auto"/>
        <w:bottom w:val="none" w:sz="0" w:space="0" w:color="auto"/>
        <w:right w:val="none" w:sz="0" w:space="0" w:color="auto"/>
      </w:divBdr>
    </w:div>
    <w:div w:id="1666740237">
      <w:bodyDiv w:val="1"/>
      <w:marLeft w:val="0"/>
      <w:marRight w:val="0"/>
      <w:marTop w:val="0"/>
      <w:marBottom w:val="0"/>
      <w:divBdr>
        <w:top w:val="none" w:sz="0" w:space="0" w:color="auto"/>
        <w:left w:val="none" w:sz="0" w:space="0" w:color="auto"/>
        <w:bottom w:val="none" w:sz="0" w:space="0" w:color="auto"/>
        <w:right w:val="none" w:sz="0" w:space="0" w:color="auto"/>
      </w:divBdr>
    </w:div>
    <w:div w:id="16778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1734</Words>
  <Characters>10232</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Žádost o poskytnutí jednorázového finančního příspěvku</vt:lpstr>
    </vt:vector>
  </TitlesOfParts>
  <Company>DOMA</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poskytnutí jednorázového finančního příspěvku</dc:title>
  <dc:creator>Pája</dc:creator>
  <cp:lastModifiedBy>Pája</cp:lastModifiedBy>
  <cp:revision>6</cp:revision>
  <cp:lastPrinted>2012-06-04T07:14:00Z</cp:lastPrinted>
  <dcterms:created xsi:type="dcterms:W3CDTF">2012-11-14T13:55:00Z</dcterms:created>
  <dcterms:modified xsi:type="dcterms:W3CDTF">2012-11-18T11:23:00Z</dcterms:modified>
</cp:coreProperties>
</file>